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0483" w:rsidRPr="002938DE" w:rsidRDefault="00BB0483" w:rsidP="00BB0483">
      <w:pPr>
        <w:pStyle w:val="Heading1"/>
        <w:numPr>
          <w:ilvl w:val="0"/>
          <w:numId w:val="0"/>
        </w:numPr>
        <w:jc w:val="center"/>
        <w:rPr>
          <w:rFonts w:ascii="Calibri" w:hAnsi="Calibri" w:cs="Calibri"/>
          <w:noProof/>
          <w:sz w:val="22"/>
          <w:szCs w:val="22"/>
        </w:rPr>
      </w:pPr>
      <w:r w:rsidRPr="002938DE">
        <w:rPr>
          <w:rFonts w:ascii="Calibri" w:hAnsi="Calibri" w:cs="Calibri"/>
          <w:noProof/>
          <w:sz w:val="22"/>
          <w:szCs w:val="22"/>
          <w:lang w:val="bg-BG"/>
        </w:rPr>
        <w:t>Д О Г О В О Р</w:t>
      </w:r>
    </w:p>
    <w:p w:rsidR="00BB0483" w:rsidRPr="002938DE" w:rsidRDefault="00BB0483" w:rsidP="00BB0483">
      <w:pPr>
        <w:rPr>
          <w:rFonts w:ascii="Calibri" w:hAnsi="Calibri" w:cs="Calibri"/>
          <w:sz w:val="22"/>
          <w:szCs w:val="22"/>
          <w:lang w:val="en-US" w:eastAsia="en-US"/>
        </w:rPr>
      </w:pPr>
    </w:p>
    <w:p w:rsidR="00BB0483" w:rsidRDefault="00BB0483" w:rsidP="00BB0483">
      <w:pPr>
        <w:spacing w:line="288" w:lineRule="exact"/>
        <w:ind w:right="282"/>
        <w:jc w:val="center"/>
        <w:rPr>
          <w:rFonts w:ascii="Calibri" w:hAnsi="Calibri" w:cs="Calibri"/>
          <w:b/>
          <w:noProof/>
          <w:sz w:val="22"/>
          <w:szCs w:val="22"/>
        </w:rPr>
      </w:pPr>
      <w:r w:rsidRPr="002938DE">
        <w:rPr>
          <w:rFonts w:ascii="Calibri" w:hAnsi="Calibri" w:cs="Calibri"/>
          <w:b/>
          <w:noProof/>
          <w:sz w:val="22"/>
          <w:szCs w:val="22"/>
        </w:rPr>
        <w:t xml:space="preserve">за </w:t>
      </w:r>
      <w:r w:rsidR="0044752E">
        <w:rPr>
          <w:rFonts w:ascii="Calibri" w:hAnsi="Calibri"/>
          <w:sz w:val="22"/>
          <w:szCs w:val="22"/>
        </w:rPr>
        <w:t xml:space="preserve">Доставка на резервни части за комбинирано роторно съоръжение </w:t>
      </w:r>
      <w:r w:rsidR="0044752E" w:rsidRPr="0044752E">
        <w:rPr>
          <w:rFonts w:ascii="Calibri" w:hAnsi="Calibri"/>
          <w:sz w:val="22"/>
          <w:szCs w:val="22"/>
          <w:lang w:val="en-US"/>
        </w:rPr>
        <w:t>Ks</w:t>
      </w:r>
      <w:r w:rsidR="0044752E" w:rsidRPr="000B6D56">
        <w:rPr>
          <w:rFonts w:ascii="Calibri" w:hAnsi="Calibri"/>
          <w:sz w:val="22"/>
          <w:szCs w:val="22"/>
        </w:rPr>
        <w:t>-</w:t>
      </w:r>
      <w:r w:rsidR="0044752E" w:rsidRPr="0044752E">
        <w:rPr>
          <w:rFonts w:ascii="Calibri" w:hAnsi="Calibri"/>
          <w:sz w:val="22"/>
          <w:szCs w:val="22"/>
          <w:lang w:val="en-US"/>
        </w:rPr>
        <w:t>S</w:t>
      </w:r>
      <w:r w:rsidR="0044752E" w:rsidRPr="000B6D56">
        <w:rPr>
          <w:rFonts w:ascii="Calibri" w:hAnsi="Calibri"/>
          <w:sz w:val="22"/>
          <w:szCs w:val="22"/>
        </w:rPr>
        <w:t xml:space="preserve"> 4300 / </w:t>
      </w:r>
      <w:r w:rsidR="0044752E" w:rsidRPr="009D14B1">
        <w:rPr>
          <w:rFonts w:ascii="Calibri" w:hAnsi="Calibri"/>
          <w:sz w:val="22"/>
          <w:szCs w:val="22"/>
        </w:rPr>
        <w:t>4</w:t>
      </w:r>
      <w:r w:rsidR="0044752E" w:rsidRPr="000B6D56">
        <w:rPr>
          <w:rFonts w:ascii="Calibri" w:hAnsi="Calibri"/>
          <w:sz w:val="22"/>
          <w:szCs w:val="22"/>
        </w:rPr>
        <w:t>3000.40</w:t>
      </w:r>
    </w:p>
    <w:p w:rsidR="00BB0483" w:rsidRPr="002938DE" w:rsidRDefault="00BB0483" w:rsidP="00BB0483">
      <w:pPr>
        <w:spacing w:line="288" w:lineRule="exact"/>
        <w:ind w:right="282"/>
        <w:jc w:val="center"/>
        <w:rPr>
          <w:rFonts w:ascii="Calibri" w:hAnsi="Calibri" w:cs="Calibri"/>
          <w:b/>
          <w:noProof/>
          <w:sz w:val="22"/>
          <w:szCs w:val="22"/>
        </w:rPr>
      </w:pPr>
    </w:p>
    <w:p w:rsidR="00BB0483" w:rsidRPr="002938DE" w:rsidRDefault="00BB0483" w:rsidP="00BB0483">
      <w:pPr>
        <w:pStyle w:val="BodyTextIndent"/>
        <w:rPr>
          <w:rFonts w:ascii="Calibri" w:hAnsi="Calibri" w:cs="Calibri"/>
          <w:noProof/>
          <w:sz w:val="22"/>
          <w:szCs w:val="22"/>
          <w:lang w:val="bg-BG"/>
        </w:rPr>
      </w:pPr>
      <w:r w:rsidRPr="002938DE">
        <w:rPr>
          <w:rFonts w:ascii="Calibri" w:hAnsi="Calibri" w:cs="Calibri"/>
          <w:noProof/>
          <w:sz w:val="22"/>
          <w:szCs w:val="22"/>
          <w:lang w:val="bg-BG"/>
        </w:rPr>
        <w:tab/>
      </w:r>
      <w:r w:rsidRPr="002938DE">
        <w:rPr>
          <w:rFonts w:ascii="Calibri" w:hAnsi="Calibri" w:cs="Calibri"/>
          <w:noProof/>
          <w:sz w:val="22"/>
          <w:szCs w:val="22"/>
          <w:lang w:val="bg-BG"/>
        </w:rPr>
        <w:tab/>
        <w:t>Днес .........……. 20</w:t>
      </w:r>
      <w:r>
        <w:rPr>
          <w:rFonts w:ascii="Calibri" w:hAnsi="Calibri" w:cs="Calibri"/>
          <w:noProof/>
          <w:sz w:val="22"/>
          <w:szCs w:val="22"/>
          <w:lang w:val="ru-RU"/>
        </w:rPr>
        <w:t>15</w:t>
      </w:r>
      <w:r w:rsidRPr="002938DE">
        <w:rPr>
          <w:rFonts w:ascii="Calibri" w:hAnsi="Calibri" w:cs="Calibri"/>
          <w:noProof/>
          <w:sz w:val="22"/>
          <w:szCs w:val="22"/>
          <w:lang w:val="bg-BG"/>
        </w:rPr>
        <w:t xml:space="preserve"> год., между:</w:t>
      </w:r>
    </w:p>
    <w:p w:rsidR="00BB0483" w:rsidRPr="002938DE" w:rsidRDefault="00BB0483" w:rsidP="00BB0483">
      <w:pPr>
        <w:spacing w:line="288" w:lineRule="exact"/>
        <w:ind w:right="282"/>
        <w:jc w:val="both"/>
        <w:rPr>
          <w:rFonts w:ascii="Calibri" w:hAnsi="Calibri" w:cs="Calibri"/>
          <w:noProof/>
          <w:sz w:val="22"/>
          <w:szCs w:val="22"/>
        </w:rPr>
      </w:pPr>
    </w:p>
    <w:p w:rsidR="0044752E" w:rsidRPr="00560684" w:rsidRDefault="0044752E" w:rsidP="0044752E">
      <w:pPr>
        <w:jc w:val="both"/>
        <w:rPr>
          <w:rFonts w:ascii="Calibri" w:hAnsi="Calibri"/>
          <w:color w:val="000000"/>
          <w:sz w:val="22"/>
          <w:szCs w:val="22"/>
        </w:rPr>
      </w:pPr>
      <w:r>
        <w:rPr>
          <w:rFonts w:ascii="Calibri" w:hAnsi="Calibri"/>
          <w:b/>
          <w:color w:val="000000"/>
          <w:sz w:val="22"/>
          <w:szCs w:val="22"/>
        </w:rPr>
        <w:t>1.</w:t>
      </w:r>
      <w:r w:rsidRPr="0044752E">
        <w:rPr>
          <w:rFonts w:ascii="Calibri" w:hAnsi="Calibri"/>
          <w:b/>
          <w:color w:val="000000"/>
          <w:sz w:val="22"/>
          <w:szCs w:val="22"/>
        </w:rPr>
        <w:t xml:space="preserve"> </w:t>
      </w:r>
      <w:r w:rsidRPr="00560684">
        <w:rPr>
          <w:rFonts w:ascii="Calibri" w:hAnsi="Calibri"/>
          <w:b/>
          <w:color w:val="000000"/>
          <w:sz w:val="22"/>
          <w:szCs w:val="22"/>
        </w:rPr>
        <w:t>КОНТУРГЛОБАЛ МАРИЦА ИЗТОК 3 АД,</w:t>
      </w:r>
      <w:r w:rsidRPr="00560684">
        <w:rPr>
          <w:rFonts w:ascii="Calibri" w:hAnsi="Calibri"/>
          <w:color w:val="000000"/>
          <w:sz w:val="22"/>
          <w:szCs w:val="22"/>
        </w:rPr>
        <w:t xml:space="preserve"> със седалище и адрес на управление: гр. София, бул. Ситняково № 48, ет.9, регистрирано в Агенция по вписванията, с ЕИК 130020522, Данъчен номер BG130020522, представлявано от </w:t>
      </w:r>
      <w:r>
        <w:rPr>
          <w:rFonts w:ascii="Calibri" w:hAnsi="Calibri"/>
          <w:color w:val="000000"/>
          <w:sz w:val="22"/>
          <w:szCs w:val="22"/>
        </w:rPr>
        <w:t>Красимир Ненов</w:t>
      </w:r>
      <w:r w:rsidRPr="00560684">
        <w:rPr>
          <w:rFonts w:ascii="Calibri" w:hAnsi="Calibri"/>
          <w:color w:val="000000"/>
          <w:sz w:val="22"/>
          <w:szCs w:val="22"/>
        </w:rPr>
        <w:t xml:space="preserve"> в качеството му на Изпълнителен директор и Куинто Ди Фердинандо – Член на Съвета на директорите, наричано по-нататък в договора ВЪЗЛОЖИТЕЛ, </w:t>
      </w:r>
    </w:p>
    <w:p w:rsidR="00BB0483" w:rsidRPr="002938DE" w:rsidRDefault="00BB0483" w:rsidP="0044752E">
      <w:pPr>
        <w:jc w:val="both"/>
        <w:rPr>
          <w:rFonts w:ascii="Calibri" w:hAnsi="Calibri" w:cs="Calibri"/>
          <w:sz w:val="22"/>
          <w:szCs w:val="22"/>
          <w:u w:val="single"/>
        </w:rPr>
      </w:pPr>
    </w:p>
    <w:p w:rsidR="00BB0483" w:rsidRPr="002938DE" w:rsidRDefault="00BB0483" w:rsidP="0044752E">
      <w:pPr>
        <w:jc w:val="both"/>
        <w:rPr>
          <w:rFonts w:ascii="Calibri" w:hAnsi="Calibri" w:cs="Calibri"/>
          <w:sz w:val="22"/>
          <w:szCs w:val="22"/>
        </w:rPr>
      </w:pPr>
      <w:bookmarkStart w:id="0" w:name="_GoBack"/>
      <w:bookmarkEnd w:id="0"/>
      <w:r w:rsidRPr="002938DE">
        <w:rPr>
          <w:rFonts w:ascii="Calibri" w:hAnsi="Calibri" w:cs="Calibri"/>
          <w:sz w:val="22"/>
          <w:szCs w:val="22"/>
        </w:rPr>
        <w:t xml:space="preserve">2. </w:t>
      </w:r>
      <w:r>
        <w:rPr>
          <w:rFonts w:ascii="Calibri" w:hAnsi="Calibri" w:cs="Calibri"/>
          <w:sz w:val="22"/>
          <w:szCs w:val="22"/>
        </w:rPr>
        <w:t>......................................</w:t>
      </w:r>
      <w:r w:rsidRPr="002938DE">
        <w:rPr>
          <w:rFonts w:ascii="Calibri" w:hAnsi="Calibri" w:cs="Calibri"/>
          <w:sz w:val="22"/>
          <w:szCs w:val="22"/>
        </w:rPr>
        <w:t xml:space="preserve"> с адрес</w:t>
      </w:r>
      <w:r>
        <w:rPr>
          <w:rFonts w:ascii="Calibri" w:hAnsi="Calibri" w:cs="Calibri"/>
          <w:sz w:val="22"/>
          <w:szCs w:val="22"/>
        </w:rPr>
        <w:t>...............................</w:t>
      </w:r>
      <w:r w:rsidRPr="002938DE">
        <w:rPr>
          <w:rFonts w:ascii="Calibri" w:hAnsi="Calibri" w:cs="Calibri"/>
          <w:sz w:val="22"/>
          <w:szCs w:val="22"/>
        </w:rPr>
        <w:t xml:space="preserve"> ,</w:t>
      </w:r>
      <w:r w:rsidRPr="002938DE">
        <w:rPr>
          <w:rFonts w:ascii="Calibri" w:hAnsi="Calibri" w:cs="Calibri"/>
          <w:noProof/>
          <w:sz w:val="22"/>
          <w:szCs w:val="22"/>
        </w:rPr>
        <w:t xml:space="preserve"> регистрирано с решение на </w:t>
      </w:r>
      <w:r>
        <w:rPr>
          <w:rFonts w:ascii="Calibri" w:hAnsi="Calibri" w:cs="Calibri"/>
          <w:noProof/>
          <w:sz w:val="22"/>
          <w:szCs w:val="22"/>
        </w:rPr>
        <w:t>...................................................</w:t>
      </w:r>
      <w:r w:rsidRPr="002938DE">
        <w:rPr>
          <w:rFonts w:ascii="Calibri" w:hAnsi="Calibri" w:cs="Calibri"/>
          <w:sz w:val="22"/>
          <w:szCs w:val="22"/>
        </w:rPr>
        <w:t xml:space="preserve">  представлявано от </w:t>
      </w:r>
      <w:r>
        <w:rPr>
          <w:rFonts w:ascii="Calibri" w:hAnsi="Calibri" w:cs="Calibri"/>
          <w:sz w:val="22"/>
          <w:szCs w:val="22"/>
        </w:rPr>
        <w:t>...................................</w:t>
      </w:r>
      <w:r w:rsidRPr="002938DE">
        <w:rPr>
          <w:rFonts w:ascii="Calibri" w:hAnsi="Calibri" w:cs="Calibri"/>
          <w:sz w:val="22"/>
          <w:szCs w:val="22"/>
        </w:rPr>
        <w:t xml:space="preserve"> в качеството му на</w:t>
      </w:r>
      <w:r>
        <w:rPr>
          <w:rFonts w:ascii="Calibri" w:hAnsi="Calibri" w:cs="Calibri"/>
          <w:sz w:val="22"/>
          <w:szCs w:val="22"/>
        </w:rPr>
        <w:t>............................................</w:t>
      </w:r>
      <w:r w:rsidRPr="002938DE">
        <w:rPr>
          <w:rFonts w:ascii="Calibri" w:hAnsi="Calibri" w:cs="Calibri"/>
          <w:noProof/>
          <w:sz w:val="22"/>
          <w:szCs w:val="22"/>
        </w:rPr>
        <w:t>, наричана по-нататък ИЗПЪЛНИТЕЛ, се сключи този договор за следното:</w:t>
      </w:r>
    </w:p>
    <w:p w:rsidR="00BB0483" w:rsidRPr="002938DE" w:rsidRDefault="00BB0483" w:rsidP="00BB0483">
      <w:pPr>
        <w:spacing w:line="288" w:lineRule="exact"/>
        <w:ind w:right="282"/>
        <w:jc w:val="both"/>
        <w:rPr>
          <w:rFonts w:ascii="Calibri" w:hAnsi="Calibri" w:cs="Calibri"/>
          <w:noProof/>
          <w:sz w:val="22"/>
          <w:szCs w:val="22"/>
        </w:rPr>
      </w:pPr>
    </w:p>
    <w:p w:rsidR="00BB0483" w:rsidRPr="002938DE" w:rsidRDefault="00BB0483" w:rsidP="00BB0483">
      <w:pPr>
        <w:spacing w:line="288" w:lineRule="exact"/>
        <w:ind w:right="282" w:firstLine="720"/>
        <w:jc w:val="both"/>
        <w:rPr>
          <w:rFonts w:ascii="Calibri" w:hAnsi="Calibri" w:cs="Calibri"/>
          <w:b/>
          <w:bCs/>
          <w:noProof/>
          <w:sz w:val="22"/>
          <w:szCs w:val="22"/>
        </w:rPr>
      </w:pPr>
      <w:r w:rsidRPr="002938DE">
        <w:rPr>
          <w:rFonts w:ascii="Calibri" w:hAnsi="Calibri" w:cs="Calibri"/>
          <w:b/>
          <w:bCs/>
          <w:noProof/>
          <w:sz w:val="22"/>
          <w:szCs w:val="22"/>
        </w:rPr>
        <w:t xml:space="preserve">1. ПРЕДМЕТ НА ДОГОВОРА </w:t>
      </w:r>
    </w:p>
    <w:p w:rsidR="00BB0483" w:rsidRPr="002938DE" w:rsidRDefault="00BB0483" w:rsidP="00BB0483">
      <w:pPr>
        <w:pStyle w:val="BodyText"/>
        <w:ind w:right="288" w:firstLine="708"/>
        <w:jc w:val="both"/>
        <w:rPr>
          <w:rFonts w:ascii="Calibri" w:hAnsi="Calibri" w:cs="Calibri"/>
          <w:b w:val="0"/>
          <w:strike/>
          <w:noProof/>
          <w:sz w:val="22"/>
          <w:szCs w:val="22"/>
          <w:lang w:val="bg-BG"/>
        </w:rPr>
      </w:pPr>
    </w:p>
    <w:p w:rsidR="00BB0483" w:rsidRPr="002938DE" w:rsidRDefault="0044752E" w:rsidP="00BB0483">
      <w:pPr>
        <w:pStyle w:val="BodyText"/>
        <w:ind w:right="288" w:firstLine="708"/>
        <w:jc w:val="both"/>
        <w:rPr>
          <w:rFonts w:ascii="Calibri" w:hAnsi="Calibri" w:cs="Calibri"/>
          <w:b w:val="0"/>
          <w:bCs/>
          <w:sz w:val="22"/>
          <w:szCs w:val="22"/>
          <w:lang w:val="bg-BG"/>
        </w:rPr>
      </w:pPr>
      <w:r>
        <w:rPr>
          <w:rFonts w:ascii="Calibri" w:hAnsi="Calibri"/>
          <w:sz w:val="22"/>
          <w:szCs w:val="22"/>
          <w:lang w:val="bg-BG"/>
        </w:rPr>
        <w:t xml:space="preserve">Доставка на резервни части за комбинирано роторно съоръжение </w:t>
      </w:r>
      <w:proofErr w:type="spellStart"/>
      <w:r>
        <w:rPr>
          <w:rFonts w:ascii="Calibri" w:hAnsi="Calibri"/>
          <w:sz w:val="22"/>
          <w:szCs w:val="22"/>
          <w:lang w:val="es-ES"/>
        </w:rPr>
        <w:t>Ks</w:t>
      </w:r>
      <w:proofErr w:type="spellEnd"/>
      <w:r w:rsidRPr="000B6D56">
        <w:rPr>
          <w:rFonts w:ascii="Calibri" w:hAnsi="Calibri"/>
          <w:sz w:val="22"/>
          <w:szCs w:val="22"/>
          <w:lang w:val="bg-BG"/>
        </w:rPr>
        <w:t>-</w:t>
      </w:r>
      <w:r>
        <w:rPr>
          <w:rFonts w:ascii="Calibri" w:hAnsi="Calibri"/>
          <w:sz w:val="22"/>
          <w:szCs w:val="22"/>
          <w:lang w:val="es-ES"/>
        </w:rPr>
        <w:t>S</w:t>
      </w:r>
      <w:r w:rsidRPr="000B6D56">
        <w:rPr>
          <w:rFonts w:ascii="Calibri" w:hAnsi="Calibri"/>
          <w:sz w:val="22"/>
          <w:szCs w:val="22"/>
          <w:lang w:val="bg-BG"/>
        </w:rPr>
        <w:t xml:space="preserve"> 4300 / </w:t>
      </w:r>
      <w:r w:rsidRPr="009D14B1">
        <w:rPr>
          <w:rFonts w:ascii="Calibri" w:hAnsi="Calibri"/>
          <w:sz w:val="22"/>
          <w:szCs w:val="22"/>
          <w:lang w:val="bg-BG"/>
        </w:rPr>
        <w:t>4</w:t>
      </w:r>
      <w:r w:rsidRPr="000B6D56">
        <w:rPr>
          <w:rFonts w:ascii="Calibri" w:hAnsi="Calibri"/>
          <w:sz w:val="22"/>
          <w:szCs w:val="22"/>
          <w:lang w:val="bg-BG"/>
        </w:rPr>
        <w:t>3000.40</w:t>
      </w:r>
      <w:r w:rsidRPr="0044752E">
        <w:rPr>
          <w:rFonts w:ascii="Calibri" w:hAnsi="Calibri"/>
          <w:sz w:val="22"/>
          <w:szCs w:val="22"/>
          <w:lang w:val="bg-BG"/>
        </w:rPr>
        <w:t xml:space="preserve"> </w:t>
      </w:r>
      <w:r w:rsidR="00BB0483" w:rsidRPr="00D679D2">
        <w:rPr>
          <w:rFonts w:ascii="Calibri" w:hAnsi="Calibri" w:cs="Calibri"/>
          <w:b w:val="0"/>
          <w:noProof/>
          <w:sz w:val="22"/>
          <w:szCs w:val="22"/>
          <w:lang w:val="bg-BG" w:eastAsia="bg-BG"/>
        </w:rPr>
        <w:t>в електроцентрала КонтурГлобал</w:t>
      </w:r>
      <w:r w:rsidR="00BB0483">
        <w:rPr>
          <w:rFonts w:ascii="Calibri" w:hAnsi="Calibri" w:cs="Calibri"/>
          <w:b w:val="0"/>
          <w:noProof/>
          <w:sz w:val="22"/>
          <w:szCs w:val="22"/>
          <w:lang w:val="bg-BG" w:eastAsia="bg-BG"/>
        </w:rPr>
        <w:t xml:space="preserve"> Марица Изток 3</w:t>
      </w:r>
      <w:r w:rsidR="00BB0483" w:rsidRPr="00D679D2">
        <w:rPr>
          <w:rFonts w:ascii="Calibri" w:hAnsi="Calibri" w:cs="Calibri"/>
          <w:b w:val="0"/>
          <w:noProof/>
          <w:sz w:val="22"/>
          <w:szCs w:val="22"/>
          <w:lang w:val="bg-BG" w:eastAsia="bg-BG"/>
        </w:rPr>
        <w:t>,</w:t>
      </w:r>
      <w:r w:rsidR="00BB0483" w:rsidRPr="002938DE">
        <w:rPr>
          <w:rFonts w:ascii="Calibri" w:hAnsi="Calibri" w:cs="Calibri"/>
          <w:b w:val="0"/>
          <w:bCs/>
          <w:sz w:val="22"/>
          <w:szCs w:val="22"/>
          <w:lang w:val="bg-BG"/>
        </w:rPr>
        <w:t xml:space="preserve"> съгласно спецификация – Приложение № 1 към настоящия договор.</w:t>
      </w:r>
      <w:r w:rsidR="00BB0483" w:rsidRPr="002938DE">
        <w:rPr>
          <w:rFonts w:ascii="Calibri" w:hAnsi="Calibri" w:cs="Calibri"/>
          <w:b w:val="0"/>
          <w:noProof/>
          <w:sz w:val="22"/>
          <w:szCs w:val="22"/>
          <w:lang w:val="bg-BG"/>
        </w:rPr>
        <w:t xml:space="preserve"> </w:t>
      </w:r>
    </w:p>
    <w:p w:rsidR="00BB0483" w:rsidRPr="002938DE" w:rsidRDefault="00BB0483" w:rsidP="00BB0483">
      <w:pPr>
        <w:spacing w:line="288" w:lineRule="exact"/>
        <w:ind w:right="282"/>
        <w:jc w:val="both"/>
        <w:rPr>
          <w:rFonts w:ascii="Calibri" w:hAnsi="Calibri" w:cs="Calibri"/>
          <w:noProof/>
          <w:sz w:val="22"/>
          <w:szCs w:val="22"/>
        </w:rPr>
      </w:pPr>
      <w:r w:rsidRPr="002938DE">
        <w:rPr>
          <w:rFonts w:ascii="Calibri" w:hAnsi="Calibri" w:cs="Calibri"/>
          <w:noProof/>
          <w:sz w:val="22"/>
          <w:szCs w:val="22"/>
        </w:rPr>
        <w:tab/>
      </w:r>
    </w:p>
    <w:p w:rsidR="00BB0483" w:rsidRPr="002938DE" w:rsidRDefault="00BB0483" w:rsidP="00BB0483">
      <w:pPr>
        <w:spacing w:line="288" w:lineRule="exact"/>
        <w:ind w:right="282" w:firstLine="720"/>
        <w:jc w:val="both"/>
        <w:rPr>
          <w:rFonts w:ascii="Calibri" w:hAnsi="Calibri" w:cs="Calibri"/>
          <w:b/>
          <w:bCs/>
          <w:noProof/>
          <w:sz w:val="22"/>
          <w:szCs w:val="22"/>
        </w:rPr>
      </w:pPr>
      <w:r w:rsidRPr="002938DE">
        <w:rPr>
          <w:rFonts w:ascii="Calibri" w:hAnsi="Calibri" w:cs="Calibri"/>
          <w:b/>
          <w:bCs/>
          <w:noProof/>
          <w:sz w:val="22"/>
          <w:szCs w:val="22"/>
        </w:rPr>
        <w:t>2. ЦЕНА. НАЧИН ЗА ПЛАЩАНЕ</w:t>
      </w:r>
    </w:p>
    <w:p w:rsidR="00BB0483" w:rsidRPr="002938DE" w:rsidRDefault="00BB0483" w:rsidP="00BB0483">
      <w:pPr>
        <w:jc w:val="both"/>
        <w:rPr>
          <w:rFonts w:ascii="Calibri" w:hAnsi="Calibri" w:cs="Calibri"/>
          <w:noProof/>
          <w:sz w:val="22"/>
          <w:szCs w:val="22"/>
        </w:rPr>
      </w:pPr>
    </w:p>
    <w:p w:rsidR="00BB0483" w:rsidRDefault="00BB0483" w:rsidP="00BB0483">
      <w:pPr>
        <w:jc w:val="both"/>
        <w:rPr>
          <w:rFonts w:ascii="Calibri" w:hAnsi="Calibri" w:cs="Calibri"/>
          <w:noProof/>
          <w:sz w:val="22"/>
          <w:szCs w:val="22"/>
        </w:rPr>
      </w:pPr>
      <w:r w:rsidRPr="002938DE">
        <w:rPr>
          <w:rFonts w:ascii="Calibri" w:hAnsi="Calibri" w:cs="Calibri"/>
          <w:noProof/>
          <w:sz w:val="22"/>
          <w:szCs w:val="22"/>
        </w:rPr>
        <w:tab/>
        <w:t xml:space="preserve">2.1. Общата цена по този договор е </w:t>
      </w:r>
      <w:r>
        <w:rPr>
          <w:rFonts w:ascii="Calibri" w:hAnsi="Calibri" w:cs="Calibri"/>
          <w:noProof/>
          <w:sz w:val="22"/>
          <w:szCs w:val="22"/>
        </w:rPr>
        <w:t>...................................................</w:t>
      </w:r>
      <w:r w:rsidRPr="002938DE">
        <w:rPr>
          <w:rFonts w:ascii="Calibri" w:hAnsi="Calibri" w:cs="Calibri"/>
          <w:noProof/>
          <w:sz w:val="22"/>
          <w:szCs w:val="22"/>
        </w:rPr>
        <w:t xml:space="preserve">В цената не е включен ДДС. </w:t>
      </w:r>
    </w:p>
    <w:p w:rsidR="00BB0483" w:rsidRDefault="00BB0483" w:rsidP="00BB0483">
      <w:pPr>
        <w:jc w:val="both"/>
        <w:rPr>
          <w:rFonts w:ascii="Calibri" w:hAnsi="Calibri" w:cs="Calibri"/>
          <w:noProof/>
          <w:sz w:val="22"/>
          <w:szCs w:val="22"/>
        </w:rPr>
      </w:pPr>
    </w:p>
    <w:p w:rsidR="00BB0483" w:rsidRPr="002938DE" w:rsidRDefault="00BB0483" w:rsidP="00BB0483">
      <w:pPr>
        <w:ind w:firstLine="708"/>
        <w:jc w:val="both"/>
        <w:rPr>
          <w:rFonts w:ascii="Calibri" w:hAnsi="Calibri" w:cs="Calibri"/>
          <w:noProof/>
          <w:sz w:val="22"/>
          <w:szCs w:val="22"/>
        </w:rPr>
      </w:pPr>
      <w:r w:rsidRPr="002938DE">
        <w:rPr>
          <w:rFonts w:ascii="Calibri" w:hAnsi="Calibri" w:cs="Calibri"/>
          <w:noProof/>
          <w:sz w:val="22"/>
          <w:szCs w:val="22"/>
        </w:rPr>
        <w:t>2.2. Общата стойност на договора е фиксирана за времето на изпълнение на Договора и не подлежи на промяна.</w:t>
      </w:r>
    </w:p>
    <w:p w:rsidR="00BB0483" w:rsidRDefault="00BB0483" w:rsidP="00BB0483">
      <w:pPr>
        <w:jc w:val="both"/>
        <w:rPr>
          <w:rFonts w:ascii="Calibri" w:hAnsi="Calibri" w:cs="Calibri"/>
          <w:noProof/>
          <w:sz w:val="22"/>
          <w:szCs w:val="22"/>
        </w:rPr>
      </w:pPr>
      <w:r w:rsidRPr="002938DE">
        <w:rPr>
          <w:rFonts w:ascii="Calibri" w:hAnsi="Calibri" w:cs="Calibri"/>
          <w:noProof/>
          <w:sz w:val="22"/>
          <w:szCs w:val="22"/>
        </w:rPr>
        <w:tab/>
        <w:t>2.3. Изплащането на</w:t>
      </w:r>
      <w:r>
        <w:rPr>
          <w:rFonts w:ascii="Calibri" w:hAnsi="Calibri" w:cs="Calibri"/>
          <w:noProof/>
          <w:sz w:val="22"/>
          <w:szCs w:val="22"/>
        </w:rPr>
        <w:t xml:space="preserve"> дейностите по този договор </w:t>
      </w:r>
      <w:r w:rsidRPr="002938DE">
        <w:rPr>
          <w:rFonts w:ascii="Calibri" w:hAnsi="Calibri" w:cs="Calibri"/>
          <w:noProof/>
          <w:sz w:val="22"/>
          <w:szCs w:val="22"/>
        </w:rPr>
        <w:t>се извършва  по следния начин:</w:t>
      </w:r>
      <w:r>
        <w:rPr>
          <w:rFonts w:ascii="Calibri" w:hAnsi="Calibri" w:cs="Calibri"/>
          <w:noProof/>
          <w:sz w:val="22"/>
          <w:szCs w:val="22"/>
        </w:rPr>
        <w:t>........................................................</w:t>
      </w:r>
    </w:p>
    <w:p w:rsidR="00BB0483" w:rsidRPr="002938DE" w:rsidRDefault="00BB0483" w:rsidP="00BB0483">
      <w:pPr>
        <w:jc w:val="both"/>
        <w:rPr>
          <w:rFonts w:ascii="Calibri" w:hAnsi="Calibri" w:cs="Calibri"/>
          <w:noProof/>
          <w:sz w:val="22"/>
          <w:szCs w:val="22"/>
        </w:rPr>
      </w:pPr>
      <w:r w:rsidRPr="002938DE">
        <w:rPr>
          <w:rFonts w:ascii="Calibri" w:hAnsi="Calibri" w:cs="Calibri"/>
          <w:noProof/>
          <w:sz w:val="22"/>
          <w:szCs w:val="22"/>
        </w:rPr>
        <w:tab/>
        <w:t>2.4. Всички плащания по този договор ще се извършват с банкови преводи в  ЕВРО. Разходите в банката на Изпълнителя са за сметка на Изпълнителя, а в банката на Възложителят са за сметка на Възложителя. Банковите сметки на страните са:</w:t>
      </w:r>
    </w:p>
    <w:p w:rsidR="00BB0483" w:rsidRPr="002938DE" w:rsidRDefault="00BB0483" w:rsidP="00BB0483">
      <w:pPr>
        <w:jc w:val="both"/>
        <w:rPr>
          <w:rFonts w:ascii="Calibri" w:hAnsi="Calibri" w:cs="Calibri"/>
          <w:noProof/>
          <w:sz w:val="22"/>
          <w:szCs w:val="22"/>
        </w:rPr>
      </w:pPr>
    </w:p>
    <w:p w:rsidR="00BB0483" w:rsidRPr="002938DE" w:rsidRDefault="00BB0483" w:rsidP="00BB0483">
      <w:pPr>
        <w:pStyle w:val="BodyTextIndent"/>
        <w:rPr>
          <w:rFonts w:ascii="Calibri" w:hAnsi="Calibri" w:cs="Calibri"/>
          <w:noProof/>
          <w:sz w:val="22"/>
          <w:szCs w:val="22"/>
          <w:lang w:val="bg-BG"/>
        </w:rPr>
      </w:pPr>
      <w:r w:rsidRPr="002938DE">
        <w:rPr>
          <w:rFonts w:ascii="Calibri" w:hAnsi="Calibri" w:cs="Calibri"/>
          <w:noProof/>
          <w:sz w:val="22"/>
          <w:szCs w:val="22"/>
          <w:lang w:val="bg-BG"/>
        </w:rPr>
        <w:tab/>
      </w:r>
      <w:r w:rsidRPr="002938DE">
        <w:rPr>
          <w:rFonts w:ascii="Calibri" w:hAnsi="Calibri" w:cs="Calibri"/>
          <w:noProof/>
          <w:sz w:val="22"/>
          <w:szCs w:val="22"/>
          <w:lang w:val="bg-BG"/>
        </w:rPr>
        <w:tab/>
      </w:r>
      <w:r w:rsidRPr="002938DE">
        <w:rPr>
          <w:rFonts w:ascii="Calibri" w:hAnsi="Calibri" w:cs="Calibri"/>
          <w:b/>
          <w:noProof/>
          <w:sz w:val="22"/>
          <w:szCs w:val="22"/>
          <w:lang w:val="bg-BG"/>
        </w:rPr>
        <w:t>НА ВЪЗЛОЖИТЕЛЯ</w:t>
      </w:r>
      <w:r w:rsidRPr="002938DE">
        <w:rPr>
          <w:rFonts w:ascii="Calibri" w:hAnsi="Calibri" w:cs="Calibri"/>
          <w:noProof/>
          <w:sz w:val="22"/>
          <w:szCs w:val="22"/>
          <w:lang w:val="bg-BG"/>
        </w:rPr>
        <w:t xml:space="preserve">: SG Експресбанк АД гр. София </w:t>
      </w:r>
    </w:p>
    <w:p w:rsidR="00BB0483" w:rsidRPr="002938DE" w:rsidRDefault="00BB0483" w:rsidP="00BB0483">
      <w:pPr>
        <w:pStyle w:val="BodyTextIndent"/>
        <w:rPr>
          <w:rFonts w:ascii="Calibri" w:hAnsi="Calibri" w:cs="Calibri"/>
          <w:noProof/>
          <w:sz w:val="22"/>
          <w:szCs w:val="22"/>
          <w:lang w:val="bg-BG"/>
        </w:rPr>
      </w:pPr>
      <w:r w:rsidRPr="002938DE">
        <w:rPr>
          <w:rFonts w:ascii="Calibri" w:hAnsi="Calibri" w:cs="Calibri"/>
          <w:noProof/>
          <w:sz w:val="22"/>
          <w:szCs w:val="22"/>
          <w:lang w:val="bg-BG"/>
        </w:rPr>
        <w:tab/>
      </w:r>
      <w:r w:rsidRPr="002938DE">
        <w:rPr>
          <w:rFonts w:ascii="Calibri" w:hAnsi="Calibri" w:cs="Calibri"/>
          <w:noProof/>
          <w:sz w:val="22"/>
          <w:szCs w:val="22"/>
          <w:lang w:val="bg-BG"/>
        </w:rPr>
        <w:tab/>
      </w:r>
      <w:r w:rsidRPr="002938DE">
        <w:rPr>
          <w:rFonts w:ascii="Calibri" w:hAnsi="Calibri" w:cs="Calibri"/>
          <w:noProof/>
          <w:sz w:val="22"/>
          <w:szCs w:val="22"/>
          <w:lang w:val="bg-BG"/>
        </w:rPr>
        <w:tab/>
      </w:r>
      <w:r w:rsidRPr="002938DE">
        <w:rPr>
          <w:rFonts w:ascii="Calibri" w:hAnsi="Calibri" w:cs="Calibri"/>
          <w:noProof/>
          <w:sz w:val="22"/>
          <w:szCs w:val="22"/>
          <w:lang w:val="bg-BG"/>
        </w:rPr>
        <w:tab/>
      </w:r>
      <w:r w:rsidRPr="002938DE">
        <w:rPr>
          <w:rFonts w:ascii="Calibri" w:hAnsi="Calibri" w:cs="Calibri"/>
          <w:noProof/>
          <w:sz w:val="22"/>
          <w:szCs w:val="22"/>
          <w:lang w:val="bg-BG"/>
        </w:rPr>
        <w:tab/>
      </w:r>
      <w:r w:rsidRPr="002938DE">
        <w:rPr>
          <w:rFonts w:ascii="Calibri" w:hAnsi="Calibri" w:cs="Calibri"/>
          <w:noProof/>
          <w:sz w:val="22"/>
          <w:szCs w:val="22"/>
        </w:rPr>
        <w:t>IB</w:t>
      </w:r>
      <w:r w:rsidRPr="002938DE">
        <w:rPr>
          <w:rFonts w:ascii="Calibri" w:hAnsi="Calibri" w:cs="Calibri"/>
          <w:noProof/>
          <w:sz w:val="22"/>
          <w:szCs w:val="22"/>
          <w:lang w:val="bg-BG"/>
        </w:rPr>
        <w:t>А</w:t>
      </w:r>
      <w:r w:rsidRPr="002938DE">
        <w:rPr>
          <w:rFonts w:ascii="Calibri" w:hAnsi="Calibri" w:cs="Calibri"/>
          <w:noProof/>
          <w:sz w:val="22"/>
          <w:szCs w:val="22"/>
        </w:rPr>
        <w:t>N</w:t>
      </w:r>
      <w:r w:rsidRPr="002938DE">
        <w:rPr>
          <w:rFonts w:ascii="Calibri" w:hAnsi="Calibri" w:cs="Calibri"/>
          <w:noProof/>
          <w:sz w:val="22"/>
          <w:szCs w:val="22"/>
          <w:lang w:val="bg-BG"/>
        </w:rPr>
        <w:t>:</w:t>
      </w:r>
      <w:r w:rsidRPr="002938DE">
        <w:rPr>
          <w:rFonts w:ascii="Calibri" w:hAnsi="Calibri" w:cs="Calibri"/>
          <w:noProof/>
          <w:sz w:val="22"/>
          <w:szCs w:val="22"/>
          <w:lang w:val="bg-BG"/>
        </w:rPr>
        <w:tab/>
      </w:r>
      <w:r w:rsidRPr="002938DE">
        <w:rPr>
          <w:rFonts w:ascii="Calibri" w:hAnsi="Calibri" w:cs="Calibri"/>
          <w:noProof/>
          <w:sz w:val="22"/>
          <w:szCs w:val="22"/>
        </w:rPr>
        <w:t>BG</w:t>
      </w:r>
      <w:r w:rsidRPr="002938DE">
        <w:rPr>
          <w:rFonts w:ascii="Calibri" w:hAnsi="Calibri" w:cs="Calibri"/>
          <w:noProof/>
          <w:sz w:val="22"/>
          <w:szCs w:val="22"/>
          <w:lang w:val="bg-BG"/>
        </w:rPr>
        <w:t xml:space="preserve">35 </w:t>
      </w:r>
      <w:r w:rsidRPr="002938DE">
        <w:rPr>
          <w:rFonts w:ascii="Calibri" w:hAnsi="Calibri" w:cs="Calibri"/>
          <w:noProof/>
          <w:sz w:val="22"/>
          <w:szCs w:val="22"/>
        </w:rPr>
        <w:t>TTBB</w:t>
      </w:r>
      <w:r w:rsidRPr="002938DE">
        <w:rPr>
          <w:rFonts w:ascii="Calibri" w:hAnsi="Calibri" w:cs="Calibri"/>
          <w:noProof/>
          <w:sz w:val="22"/>
          <w:szCs w:val="22"/>
          <w:lang w:val="bg-BG"/>
        </w:rPr>
        <w:t xml:space="preserve"> 9400 1521 0392 96</w:t>
      </w:r>
    </w:p>
    <w:p w:rsidR="00BB0483" w:rsidRPr="002938DE" w:rsidRDefault="00BB0483" w:rsidP="00BB0483">
      <w:pPr>
        <w:pStyle w:val="BodyText"/>
        <w:ind w:left="2124" w:firstLine="708"/>
        <w:rPr>
          <w:rFonts w:ascii="Calibri" w:hAnsi="Calibri" w:cs="Calibri"/>
          <w:b w:val="0"/>
          <w:noProof/>
          <w:sz w:val="22"/>
          <w:szCs w:val="22"/>
          <w:lang w:val="bg-BG"/>
        </w:rPr>
      </w:pPr>
      <w:r w:rsidRPr="002938DE">
        <w:rPr>
          <w:rFonts w:ascii="Calibri" w:hAnsi="Calibri" w:cs="Calibri"/>
          <w:b w:val="0"/>
          <w:noProof/>
          <w:sz w:val="22"/>
          <w:szCs w:val="22"/>
          <w:lang w:val="en-US"/>
        </w:rPr>
        <w:t>BIC</w:t>
      </w:r>
      <w:r w:rsidRPr="002938DE">
        <w:rPr>
          <w:rFonts w:ascii="Calibri" w:hAnsi="Calibri" w:cs="Calibri"/>
          <w:b w:val="0"/>
          <w:noProof/>
          <w:sz w:val="22"/>
          <w:szCs w:val="22"/>
          <w:lang w:val="bg-BG"/>
        </w:rPr>
        <w:t>:</w:t>
      </w:r>
      <w:r w:rsidRPr="002938DE">
        <w:rPr>
          <w:rFonts w:ascii="Calibri" w:hAnsi="Calibri" w:cs="Calibri"/>
          <w:b w:val="0"/>
          <w:noProof/>
          <w:sz w:val="22"/>
          <w:szCs w:val="22"/>
          <w:lang w:val="bg-BG"/>
        </w:rPr>
        <w:tab/>
      </w:r>
      <w:r w:rsidRPr="002938DE">
        <w:rPr>
          <w:rFonts w:ascii="Calibri" w:hAnsi="Calibri" w:cs="Calibri"/>
          <w:b w:val="0"/>
          <w:noProof/>
          <w:sz w:val="22"/>
          <w:szCs w:val="22"/>
          <w:lang w:val="en-US"/>
        </w:rPr>
        <w:t>TTBBBG</w:t>
      </w:r>
      <w:r w:rsidRPr="002938DE">
        <w:rPr>
          <w:rFonts w:ascii="Calibri" w:hAnsi="Calibri" w:cs="Calibri"/>
          <w:b w:val="0"/>
          <w:noProof/>
          <w:sz w:val="22"/>
          <w:szCs w:val="22"/>
          <w:lang w:val="bg-BG"/>
        </w:rPr>
        <w:t>22</w:t>
      </w:r>
    </w:p>
    <w:p w:rsidR="00BB0483" w:rsidRPr="002938DE" w:rsidRDefault="00BB0483" w:rsidP="00BB0483">
      <w:pPr>
        <w:pStyle w:val="BodyTextIndent"/>
        <w:rPr>
          <w:rFonts w:ascii="Calibri" w:hAnsi="Calibri" w:cs="Calibri"/>
          <w:b/>
          <w:noProof/>
          <w:sz w:val="22"/>
          <w:szCs w:val="22"/>
          <w:lang w:val="bg-BG"/>
        </w:rPr>
      </w:pPr>
    </w:p>
    <w:p w:rsidR="00BB0483" w:rsidRPr="002938DE" w:rsidRDefault="00BB0483" w:rsidP="00BB0483">
      <w:pPr>
        <w:ind w:left="709"/>
        <w:jc w:val="both"/>
        <w:rPr>
          <w:rFonts w:ascii="Calibri" w:hAnsi="Calibri" w:cs="Calibri"/>
          <w:color w:val="000000"/>
          <w:sz w:val="22"/>
          <w:szCs w:val="22"/>
        </w:rPr>
      </w:pPr>
      <w:r w:rsidRPr="002938DE">
        <w:rPr>
          <w:rFonts w:ascii="Calibri" w:hAnsi="Calibri" w:cs="Calibri"/>
          <w:b/>
          <w:bCs/>
          <w:noProof/>
          <w:sz w:val="22"/>
          <w:szCs w:val="22"/>
        </w:rPr>
        <w:t>НА ИЗПЪЛНИТЕЛЯ</w:t>
      </w:r>
      <w:r w:rsidRPr="002938DE">
        <w:rPr>
          <w:rFonts w:ascii="Calibri" w:hAnsi="Calibri" w:cs="Calibri"/>
          <w:bCs/>
          <w:noProof/>
          <w:sz w:val="22"/>
          <w:szCs w:val="22"/>
        </w:rPr>
        <w:t>:</w:t>
      </w:r>
      <w:r w:rsidRPr="002938DE">
        <w:rPr>
          <w:rFonts w:ascii="Calibri" w:hAnsi="Calibri" w:cs="Calibri"/>
          <w:color w:val="000000"/>
          <w:sz w:val="22"/>
          <w:szCs w:val="22"/>
        </w:rPr>
        <w:t xml:space="preserve"> </w:t>
      </w:r>
    </w:p>
    <w:p w:rsidR="00BB0483" w:rsidRPr="002938DE" w:rsidRDefault="00BB0483" w:rsidP="00BB0483">
      <w:pPr>
        <w:ind w:left="1980" w:firstLine="707"/>
        <w:jc w:val="both"/>
        <w:rPr>
          <w:rFonts w:ascii="Calibri" w:hAnsi="Calibri" w:cs="Calibri"/>
          <w:noProof/>
          <w:sz w:val="22"/>
          <w:szCs w:val="22"/>
        </w:rPr>
      </w:pPr>
      <w:r w:rsidRPr="002938DE">
        <w:rPr>
          <w:rFonts w:ascii="Calibri" w:hAnsi="Calibri" w:cs="Calibri"/>
          <w:noProof/>
          <w:sz w:val="22"/>
          <w:szCs w:val="22"/>
        </w:rPr>
        <w:t xml:space="preserve">Банка:  </w:t>
      </w:r>
      <w:r>
        <w:rPr>
          <w:rFonts w:ascii="Calibri" w:hAnsi="Calibri" w:cs="Calibri"/>
          <w:noProof/>
          <w:sz w:val="22"/>
          <w:szCs w:val="22"/>
        </w:rPr>
        <w:t>......................................</w:t>
      </w:r>
    </w:p>
    <w:p w:rsidR="00BB0483" w:rsidRPr="002938DE" w:rsidRDefault="00BB0483" w:rsidP="00BB0483">
      <w:pPr>
        <w:ind w:left="1980"/>
        <w:jc w:val="both"/>
        <w:rPr>
          <w:rFonts w:ascii="Calibri" w:hAnsi="Calibri" w:cs="Calibri"/>
          <w:noProof/>
          <w:sz w:val="22"/>
          <w:szCs w:val="22"/>
        </w:rPr>
      </w:pPr>
      <w:r w:rsidRPr="002938DE">
        <w:rPr>
          <w:rFonts w:ascii="Calibri" w:hAnsi="Calibri" w:cs="Calibri"/>
          <w:noProof/>
          <w:sz w:val="22"/>
          <w:szCs w:val="22"/>
        </w:rPr>
        <w:tab/>
      </w:r>
      <w:r w:rsidRPr="002938DE">
        <w:rPr>
          <w:rFonts w:ascii="Calibri" w:hAnsi="Calibri" w:cs="Calibri"/>
          <w:noProof/>
          <w:sz w:val="22"/>
          <w:szCs w:val="22"/>
        </w:rPr>
        <w:tab/>
        <w:t>I</w:t>
      </w:r>
      <w:r>
        <w:rPr>
          <w:rFonts w:ascii="Calibri" w:hAnsi="Calibri" w:cs="Calibri"/>
          <w:noProof/>
          <w:sz w:val="22"/>
          <w:szCs w:val="22"/>
        </w:rPr>
        <w:t>BAN: .......................................</w:t>
      </w:r>
    </w:p>
    <w:p w:rsidR="00BB0483" w:rsidRPr="002938DE" w:rsidRDefault="00BB0483" w:rsidP="00BB0483">
      <w:pPr>
        <w:ind w:left="1980"/>
        <w:jc w:val="both"/>
        <w:rPr>
          <w:rFonts w:ascii="Calibri" w:hAnsi="Calibri" w:cs="Calibri"/>
          <w:noProof/>
          <w:sz w:val="22"/>
          <w:szCs w:val="22"/>
        </w:rPr>
      </w:pPr>
      <w:r w:rsidRPr="002938DE">
        <w:rPr>
          <w:rFonts w:ascii="Calibri" w:hAnsi="Calibri" w:cs="Calibri"/>
          <w:noProof/>
          <w:sz w:val="22"/>
          <w:szCs w:val="22"/>
        </w:rPr>
        <w:tab/>
      </w:r>
      <w:r w:rsidRPr="002938DE">
        <w:rPr>
          <w:rFonts w:ascii="Calibri" w:hAnsi="Calibri" w:cs="Calibri"/>
          <w:noProof/>
          <w:sz w:val="22"/>
          <w:szCs w:val="22"/>
        </w:rPr>
        <w:tab/>
        <w:t xml:space="preserve">BIC:    </w:t>
      </w:r>
      <w:r>
        <w:rPr>
          <w:rFonts w:ascii="Calibri" w:hAnsi="Calibri" w:cs="Calibri"/>
          <w:noProof/>
          <w:sz w:val="22"/>
          <w:szCs w:val="22"/>
        </w:rPr>
        <w:t>......................................</w:t>
      </w:r>
    </w:p>
    <w:p w:rsidR="00BB0483" w:rsidRPr="002938DE" w:rsidRDefault="00BB0483" w:rsidP="00BB0483">
      <w:pPr>
        <w:spacing w:after="120"/>
        <w:ind w:left="2124" w:firstLine="708"/>
        <w:rPr>
          <w:rFonts w:ascii="Calibri" w:hAnsi="Calibri" w:cs="Calibri"/>
          <w:sz w:val="22"/>
          <w:szCs w:val="22"/>
        </w:rPr>
      </w:pPr>
    </w:p>
    <w:p w:rsidR="00BB0483" w:rsidRPr="002938DE" w:rsidRDefault="00BB0483" w:rsidP="00BB0483">
      <w:pPr>
        <w:spacing w:after="120"/>
        <w:ind w:left="2124" w:firstLine="708"/>
        <w:rPr>
          <w:rFonts w:ascii="Calibri" w:hAnsi="Calibri" w:cs="Calibri"/>
          <w:b/>
          <w:noProof/>
          <w:sz w:val="22"/>
          <w:szCs w:val="22"/>
          <w:lang w:val="de-DE"/>
        </w:rPr>
      </w:pPr>
    </w:p>
    <w:p w:rsidR="00BB0483" w:rsidRPr="002938DE" w:rsidRDefault="00BB0483" w:rsidP="00BB0483">
      <w:pPr>
        <w:spacing w:after="120"/>
        <w:ind w:left="2124" w:firstLine="708"/>
        <w:rPr>
          <w:rFonts w:ascii="Calibri" w:hAnsi="Calibri" w:cs="Calibri"/>
          <w:b/>
          <w:noProof/>
          <w:sz w:val="22"/>
          <w:szCs w:val="22"/>
          <w:lang w:val="de-DE"/>
        </w:rPr>
      </w:pPr>
    </w:p>
    <w:p w:rsidR="00BB0483" w:rsidRPr="002938DE" w:rsidRDefault="00BB0483" w:rsidP="00BB0483">
      <w:pPr>
        <w:spacing w:after="120"/>
        <w:ind w:left="2124" w:firstLine="708"/>
        <w:rPr>
          <w:rFonts w:ascii="Calibri" w:hAnsi="Calibri" w:cs="Calibri"/>
          <w:b/>
          <w:noProof/>
          <w:sz w:val="22"/>
          <w:szCs w:val="22"/>
          <w:lang w:val="de-DE"/>
        </w:rPr>
      </w:pPr>
    </w:p>
    <w:p w:rsidR="00BB0483" w:rsidRPr="002938DE" w:rsidRDefault="00BB0483" w:rsidP="00BB0483">
      <w:pPr>
        <w:ind w:right="223"/>
        <w:jc w:val="both"/>
        <w:rPr>
          <w:rFonts w:ascii="Calibri" w:hAnsi="Calibri" w:cs="Calibri"/>
          <w:b/>
          <w:noProof/>
          <w:sz w:val="22"/>
          <w:szCs w:val="22"/>
          <w:lang w:val="de-DE"/>
        </w:rPr>
      </w:pPr>
      <w:r w:rsidRPr="002938DE">
        <w:rPr>
          <w:rFonts w:ascii="Calibri" w:hAnsi="Calibri" w:cs="Calibri"/>
          <w:b/>
          <w:noProof/>
          <w:sz w:val="22"/>
          <w:szCs w:val="22"/>
        </w:rPr>
        <w:tab/>
        <w:t>3. СРОК  НА ИЗПЪЛНЕНИЕ</w:t>
      </w:r>
    </w:p>
    <w:p w:rsidR="00BB0483" w:rsidRPr="002938DE" w:rsidRDefault="00BB0483" w:rsidP="00BB0483">
      <w:pPr>
        <w:ind w:right="223"/>
        <w:jc w:val="both"/>
        <w:rPr>
          <w:rFonts w:ascii="Calibri" w:hAnsi="Calibri" w:cs="Calibri"/>
          <w:b/>
          <w:bCs/>
          <w:noProof/>
          <w:sz w:val="22"/>
          <w:szCs w:val="22"/>
          <w:lang w:val="de-DE"/>
        </w:rPr>
      </w:pPr>
    </w:p>
    <w:p w:rsidR="00BB0483" w:rsidRDefault="00067EEB" w:rsidP="00BB0483">
      <w:pPr>
        <w:ind w:right="-6" w:firstLine="720"/>
        <w:jc w:val="both"/>
        <w:rPr>
          <w:rFonts w:ascii="Calibri" w:hAnsi="Calibri" w:cs="Calibri"/>
          <w:noProof/>
          <w:sz w:val="22"/>
          <w:szCs w:val="22"/>
          <w:lang w:val="ru-RU"/>
        </w:rPr>
      </w:pPr>
      <w:r>
        <w:rPr>
          <w:rFonts w:ascii="Calibri" w:hAnsi="Calibri" w:cs="Calibri"/>
          <w:noProof/>
          <w:sz w:val="22"/>
          <w:szCs w:val="22"/>
        </w:rPr>
        <w:lastRenderedPageBreak/>
        <w:t>3.1. Срокът за изпълнение на дейностите</w:t>
      </w:r>
      <w:r w:rsidR="00BB0483" w:rsidRPr="002938DE">
        <w:rPr>
          <w:rFonts w:ascii="Calibri" w:hAnsi="Calibri" w:cs="Calibri"/>
          <w:noProof/>
          <w:sz w:val="22"/>
          <w:szCs w:val="22"/>
        </w:rPr>
        <w:t xml:space="preserve">, предмет на този договор е </w:t>
      </w:r>
      <w:r w:rsidR="00BB0483">
        <w:rPr>
          <w:rFonts w:ascii="Calibri" w:hAnsi="Calibri" w:cs="Calibri"/>
          <w:noProof/>
          <w:sz w:val="22"/>
          <w:szCs w:val="22"/>
        </w:rPr>
        <w:t>....................................</w:t>
      </w:r>
      <w:r w:rsidR="00BB0483" w:rsidRPr="002938DE">
        <w:rPr>
          <w:rFonts w:ascii="Calibri" w:hAnsi="Calibri" w:cs="Calibri"/>
          <w:noProof/>
          <w:sz w:val="22"/>
          <w:szCs w:val="22"/>
        </w:rPr>
        <w:t>месеца, считано от датата на влизане на договора в сила</w:t>
      </w:r>
      <w:r w:rsidR="00BB0483" w:rsidRPr="00FC2837">
        <w:rPr>
          <w:rFonts w:ascii="Calibri" w:hAnsi="Calibri" w:cs="Calibri"/>
          <w:noProof/>
          <w:sz w:val="22"/>
          <w:szCs w:val="22"/>
          <w:lang w:val="ru-RU"/>
        </w:rPr>
        <w:t xml:space="preserve">. </w:t>
      </w:r>
    </w:p>
    <w:p w:rsidR="00BB0483" w:rsidRDefault="00BB0483" w:rsidP="00BB0483">
      <w:pPr>
        <w:ind w:right="-6" w:firstLine="720"/>
        <w:jc w:val="both"/>
        <w:rPr>
          <w:rFonts w:ascii="Calibri" w:hAnsi="Calibri" w:cs="Calibri"/>
          <w:noProof/>
          <w:sz w:val="22"/>
          <w:szCs w:val="22"/>
          <w:lang w:val="ru-RU"/>
        </w:rPr>
      </w:pPr>
    </w:p>
    <w:p w:rsidR="00BB0483" w:rsidRPr="0044752E" w:rsidRDefault="00BB0483" w:rsidP="00BB0483">
      <w:pPr>
        <w:pStyle w:val="BodyTextIndent"/>
        <w:tabs>
          <w:tab w:val="clear" w:pos="360"/>
          <w:tab w:val="left" w:pos="0"/>
        </w:tabs>
        <w:ind w:left="0" w:right="29"/>
        <w:rPr>
          <w:rFonts w:ascii="Calibri" w:hAnsi="Calibri" w:cs="Calibri"/>
          <w:sz w:val="22"/>
          <w:szCs w:val="22"/>
          <w:lang w:val="bg-BG"/>
        </w:rPr>
      </w:pPr>
    </w:p>
    <w:p w:rsidR="00BB0483" w:rsidRPr="002938DE" w:rsidRDefault="00BB0483" w:rsidP="00BB0483">
      <w:pPr>
        <w:spacing w:after="120"/>
        <w:jc w:val="both"/>
        <w:rPr>
          <w:rFonts w:ascii="Calibri" w:hAnsi="Calibri" w:cs="Calibri"/>
          <w:sz w:val="22"/>
          <w:szCs w:val="22"/>
        </w:rPr>
      </w:pPr>
    </w:p>
    <w:p w:rsidR="00BB0483" w:rsidRPr="002938DE" w:rsidRDefault="00BB0483" w:rsidP="00BB0483">
      <w:pPr>
        <w:tabs>
          <w:tab w:val="left" w:pos="720"/>
        </w:tabs>
        <w:spacing w:after="120"/>
        <w:ind w:left="2040" w:hanging="1320"/>
        <w:jc w:val="both"/>
        <w:rPr>
          <w:rFonts w:ascii="Calibri" w:hAnsi="Calibri" w:cs="Calibri"/>
          <w:b/>
          <w:sz w:val="22"/>
          <w:szCs w:val="22"/>
        </w:rPr>
      </w:pPr>
      <w:r>
        <w:rPr>
          <w:rFonts w:ascii="Calibri" w:hAnsi="Calibri" w:cs="Calibri"/>
          <w:b/>
          <w:sz w:val="22"/>
          <w:szCs w:val="22"/>
        </w:rPr>
        <w:t>4</w:t>
      </w:r>
      <w:r w:rsidRPr="002938DE">
        <w:rPr>
          <w:rFonts w:ascii="Calibri" w:hAnsi="Calibri" w:cs="Calibri"/>
          <w:b/>
          <w:sz w:val="22"/>
          <w:szCs w:val="22"/>
        </w:rPr>
        <w:t>. НАКАЗАТЕЛНИ САНКЦИИ</w:t>
      </w:r>
    </w:p>
    <w:p w:rsidR="00BB0483" w:rsidRPr="002938DE" w:rsidRDefault="00BB0483" w:rsidP="00BB0483">
      <w:pPr>
        <w:tabs>
          <w:tab w:val="left" w:pos="0"/>
        </w:tabs>
        <w:spacing w:after="120"/>
        <w:ind w:firstLine="720"/>
        <w:jc w:val="both"/>
        <w:rPr>
          <w:rFonts w:ascii="Calibri" w:hAnsi="Calibri" w:cs="Calibri"/>
          <w:sz w:val="22"/>
          <w:szCs w:val="22"/>
        </w:rPr>
      </w:pPr>
      <w:r>
        <w:rPr>
          <w:rFonts w:ascii="Calibri" w:hAnsi="Calibri" w:cs="Calibri"/>
          <w:sz w:val="22"/>
          <w:szCs w:val="22"/>
        </w:rPr>
        <w:t>4</w:t>
      </w:r>
      <w:r w:rsidRPr="002938DE">
        <w:rPr>
          <w:rFonts w:ascii="Calibri" w:hAnsi="Calibri" w:cs="Calibri"/>
          <w:sz w:val="22"/>
          <w:szCs w:val="22"/>
        </w:rPr>
        <w:t xml:space="preserve">.1 При </w:t>
      </w:r>
      <w:r>
        <w:rPr>
          <w:rFonts w:ascii="Calibri" w:hAnsi="Calibri" w:cs="Calibri"/>
          <w:sz w:val="22"/>
          <w:szCs w:val="22"/>
        </w:rPr>
        <w:t xml:space="preserve">неспазване на срока </w:t>
      </w:r>
      <w:r w:rsidRPr="002938DE">
        <w:rPr>
          <w:rFonts w:ascii="Calibri" w:hAnsi="Calibri" w:cs="Calibri"/>
          <w:sz w:val="22"/>
          <w:szCs w:val="22"/>
        </w:rPr>
        <w:t>по вина на ИЗПЪЛНИТЕЛЯ, ВЪЗЛОЖИТЕЛЯТ има право на обезщетение за нанесените вреди за всяка започната седмица в размер на 0,3 % (нула цяло и три пр</w:t>
      </w:r>
      <w:r>
        <w:rPr>
          <w:rFonts w:ascii="Calibri" w:hAnsi="Calibri" w:cs="Calibri"/>
          <w:sz w:val="22"/>
          <w:szCs w:val="22"/>
        </w:rPr>
        <w:t xml:space="preserve">оцента) от стойността на неизпълнените дейности, но </w:t>
      </w:r>
      <w:r w:rsidRPr="002938DE">
        <w:rPr>
          <w:rFonts w:ascii="Calibri" w:hAnsi="Calibri" w:cs="Calibri"/>
          <w:sz w:val="22"/>
          <w:szCs w:val="22"/>
        </w:rPr>
        <w:t xml:space="preserve">не-повече от 5 (пет) процента от споразумяната по силата на договора стойност на  </w:t>
      </w:r>
      <w:r w:rsidR="00D731B4">
        <w:rPr>
          <w:rFonts w:ascii="Calibri" w:hAnsi="Calibri" w:cs="Calibri"/>
          <w:sz w:val="22"/>
          <w:szCs w:val="22"/>
        </w:rPr>
        <w:t>поръчката</w:t>
      </w:r>
      <w:r w:rsidRPr="002938DE">
        <w:rPr>
          <w:rFonts w:ascii="Calibri" w:hAnsi="Calibri" w:cs="Calibri"/>
          <w:sz w:val="22"/>
          <w:szCs w:val="22"/>
        </w:rPr>
        <w:t xml:space="preserve">.  Всякакви допълнителни претенции в такива случаи са изключени. </w:t>
      </w:r>
    </w:p>
    <w:p w:rsidR="00BB0483" w:rsidRPr="002938DE" w:rsidRDefault="00BB0483" w:rsidP="00BB0483">
      <w:pPr>
        <w:tabs>
          <w:tab w:val="left" w:pos="720"/>
        </w:tabs>
        <w:spacing w:after="120"/>
        <w:jc w:val="both"/>
        <w:rPr>
          <w:rFonts w:ascii="Calibri" w:hAnsi="Calibri" w:cs="Calibri"/>
          <w:sz w:val="22"/>
          <w:szCs w:val="22"/>
          <w:u w:val="single"/>
        </w:rPr>
      </w:pPr>
      <w:r w:rsidRPr="002938DE">
        <w:rPr>
          <w:rFonts w:ascii="Calibri" w:hAnsi="Calibri" w:cs="Calibri"/>
          <w:sz w:val="22"/>
          <w:szCs w:val="22"/>
        </w:rPr>
        <w:tab/>
      </w:r>
      <w:r>
        <w:rPr>
          <w:rFonts w:ascii="Calibri" w:hAnsi="Calibri" w:cs="Calibri"/>
          <w:sz w:val="22"/>
          <w:szCs w:val="22"/>
        </w:rPr>
        <w:t>4</w:t>
      </w:r>
      <w:r w:rsidRPr="002938DE">
        <w:rPr>
          <w:rFonts w:ascii="Calibri" w:hAnsi="Calibri" w:cs="Calibri"/>
          <w:sz w:val="22"/>
          <w:szCs w:val="22"/>
        </w:rPr>
        <w:t>.2 При забава на плащането ВЪЗЛОЖИТЕЛЯТ дължи на ИЗПЪЛНИТЕЛЯ неустойка за всяка започната седмица в размер на 0,3 % (нула цяло и три процента) от стойността на неизплатената сума, но не повече от 5 % от тази стойност.</w:t>
      </w:r>
    </w:p>
    <w:p w:rsidR="00BB0483" w:rsidRPr="002938DE" w:rsidRDefault="00BB0483" w:rsidP="00BB0483">
      <w:pPr>
        <w:tabs>
          <w:tab w:val="left" w:pos="720"/>
        </w:tabs>
        <w:spacing w:after="120"/>
        <w:jc w:val="both"/>
        <w:rPr>
          <w:rFonts w:ascii="Calibri" w:hAnsi="Calibri" w:cs="Calibri"/>
          <w:sz w:val="22"/>
          <w:szCs w:val="22"/>
          <w:u w:val="single"/>
        </w:rPr>
      </w:pPr>
      <w:r w:rsidRPr="002938DE">
        <w:rPr>
          <w:rFonts w:ascii="Calibri" w:hAnsi="Calibri" w:cs="Calibri"/>
          <w:sz w:val="22"/>
          <w:szCs w:val="22"/>
        </w:rPr>
        <w:tab/>
      </w:r>
    </w:p>
    <w:p w:rsidR="00BB0483" w:rsidRPr="002938DE" w:rsidRDefault="00BB0483" w:rsidP="00BB0483">
      <w:pPr>
        <w:tabs>
          <w:tab w:val="left" w:pos="720"/>
        </w:tabs>
        <w:spacing w:after="120"/>
        <w:rPr>
          <w:rFonts w:ascii="Calibri" w:hAnsi="Calibri" w:cs="Calibri"/>
          <w:b/>
          <w:sz w:val="22"/>
          <w:szCs w:val="22"/>
        </w:rPr>
      </w:pPr>
      <w:r w:rsidRPr="002938DE">
        <w:rPr>
          <w:rFonts w:ascii="Calibri" w:hAnsi="Calibri" w:cs="Calibri"/>
          <w:b/>
          <w:sz w:val="22"/>
          <w:szCs w:val="22"/>
        </w:rPr>
        <w:tab/>
      </w:r>
      <w:r>
        <w:rPr>
          <w:rFonts w:ascii="Calibri" w:hAnsi="Calibri" w:cs="Calibri"/>
          <w:b/>
          <w:sz w:val="22"/>
          <w:szCs w:val="22"/>
        </w:rPr>
        <w:t>5</w:t>
      </w:r>
      <w:r w:rsidRPr="002938DE">
        <w:rPr>
          <w:rFonts w:ascii="Calibri" w:hAnsi="Calibri" w:cs="Calibri"/>
          <w:b/>
          <w:sz w:val="22"/>
          <w:szCs w:val="22"/>
        </w:rPr>
        <w:t>. ОТГОВОРНОСТ</w:t>
      </w:r>
    </w:p>
    <w:p w:rsidR="00BB0483" w:rsidRPr="002938DE" w:rsidRDefault="00BB0483" w:rsidP="00BB0483">
      <w:pPr>
        <w:tabs>
          <w:tab w:val="num" w:pos="720"/>
        </w:tabs>
        <w:spacing w:after="120"/>
        <w:jc w:val="both"/>
        <w:rPr>
          <w:rFonts w:ascii="Calibri" w:hAnsi="Calibri" w:cs="Calibri"/>
          <w:sz w:val="22"/>
          <w:szCs w:val="22"/>
        </w:rPr>
      </w:pPr>
      <w:r w:rsidRPr="002938DE">
        <w:rPr>
          <w:rFonts w:ascii="Calibri" w:hAnsi="Calibri" w:cs="Calibri"/>
          <w:sz w:val="22"/>
          <w:szCs w:val="22"/>
        </w:rPr>
        <w:tab/>
      </w:r>
      <w:r>
        <w:rPr>
          <w:rFonts w:ascii="Calibri" w:hAnsi="Calibri" w:cs="Calibri"/>
          <w:sz w:val="22"/>
          <w:szCs w:val="22"/>
        </w:rPr>
        <w:t>5</w:t>
      </w:r>
      <w:r w:rsidRPr="002938DE">
        <w:rPr>
          <w:rFonts w:ascii="Calibri" w:hAnsi="Calibri" w:cs="Calibri"/>
          <w:sz w:val="22"/>
          <w:szCs w:val="22"/>
        </w:rPr>
        <w:t>.1. Отговорността на ИЗПЪЛНИТЕЛЯ се ограничава (при изключване на всякакви допълнителни претенции) върху щети, които ИЗПЪЛНИТЕЛЯТ е причинил виновно на ВЪЗЛОЖИТЕЛЯ.</w:t>
      </w:r>
    </w:p>
    <w:p w:rsidR="00BB0483" w:rsidRPr="002938DE" w:rsidRDefault="00BB0483" w:rsidP="00BB0483">
      <w:pPr>
        <w:tabs>
          <w:tab w:val="num" w:pos="720"/>
        </w:tabs>
        <w:spacing w:after="120"/>
        <w:jc w:val="both"/>
        <w:rPr>
          <w:rFonts w:ascii="Calibri" w:hAnsi="Calibri" w:cs="Calibri"/>
          <w:sz w:val="22"/>
          <w:szCs w:val="22"/>
        </w:rPr>
      </w:pPr>
      <w:r w:rsidRPr="002938DE">
        <w:rPr>
          <w:rFonts w:ascii="Calibri" w:hAnsi="Calibri" w:cs="Calibri"/>
          <w:sz w:val="22"/>
          <w:szCs w:val="22"/>
        </w:rPr>
        <w:tab/>
      </w:r>
      <w:r>
        <w:rPr>
          <w:rFonts w:ascii="Calibri" w:hAnsi="Calibri" w:cs="Calibri"/>
          <w:sz w:val="22"/>
          <w:szCs w:val="22"/>
        </w:rPr>
        <w:t>5</w:t>
      </w:r>
      <w:r w:rsidRPr="002938DE">
        <w:rPr>
          <w:rFonts w:ascii="Calibri" w:hAnsi="Calibri" w:cs="Calibri"/>
          <w:sz w:val="22"/>
          <w:szCs w:val="22"/>
        </w:rPr>
        <w:t>.2. ИЗПЪЛНИТЕЛЯТ носи отговорност спрямо ВЪЗЛОЖИТЕЛЯ в размера на обезщетението по съществуващата задължителна производствена застраховка на ИЗПЪЛНИТЕЛЯ , но не повече от стойността на поръчката.</w:t>
      </w:r>
    </w:p>
    <w:p w:rsidR="00BB0483" w:rsidRPr="002938DE" w:rsidRDefault="00BB0483" w:rsidP="00BB0483">
      <w:pPr>
        <w:tabs>
          <w:tab w:val="num" w:pos="720"/>
        </w:tabs>
        <w:spacing w:after="120"/>
        <w:jc w:val="both"/>
        <w:rPr>
          <w:rFonts w:ascii="Calibri" w:hAnsi="Calibri" w:cs="Calibri"/>
          <w:sz w:val="22"/>
          <w:szCs w:val="22"/>
        </w:rPr>
      </w:pPr>
      <w:r w:rsidRPr="002938DE">
        <w:rPr>
          <w:rFonts w:ascii="Calibri" w:hAnsi="Calibri" w:cs="Calibri"/>
          <w:sz w:val="22"/>
          <w:szCs w:val="22"/>
        </w:rPr>
        <w:tab/>
      </w:r>
      <w:r>
        <w:rPr>
          <w:rFonts w:ascii="Calibri" w:hAnsi="Calibri" w:cs="Calibri"/>
          <w:sz w:val="22"/>
          <w:szCs w:val="22"/>
        </w:rPr>
        <w:t>5</w:t>
      </w:r>
      <w:r w:rsidRPr="002938DE">
        <w:rPr>
          <w:rFonts w:ascii="Calibri" w:hAnsi="Calibri" w:cs="Calibri"/>
          <w:sz w:val="22"/>
          <w:szCs w:val="22"/>
        </w:rPr>
        <w:t>.3. ИЗПЪЛНИТЕЛЯТ не носи отговорност за преки или косвени вреди или загуби като например пропуснати приходи, невъзможност за ползване, прекратяване на производството, капитални разходи или разходи, свързани със спиране на производствената дейност.</w:t>
      </w:r>
    </w:p>
    <w:p w:rsidR="00BB0483" w:rsidRPr="002938DE" w:rsidRDefault="00BB0483" w:rsidP="00BB0483">
      <w:pPr>
        <w:tabs>
          <w:tab w:val="num" w:pos="720"/>
        </w:tabs>
        <w:spacing w:after="120"/>
        <w:jc w:val="both"/>
        <w:rPr>
          <w:rFonts w:ascii="Calibri" w:hAnsi="Calibri" w:cs="Calibri"/>
          <w:sz w:val="22"/>
          <w:szCs w:val="22"/>
        </w:rPr>
      </w:pPr>
    </w:p>
    <w:p w:rsidR="00BB0483" w:rsidRPr="002938DE" w:rsidRDefault="00BB0483" w:rsidP="00BB0483">
      <w:pPr>
        <w:tabs>
          <w:tab w:val="left" w:pos="720"/>
          <w:tab w:val="num" w:pos="1080"/>
        </w:tabs>
        <w:spacing w:after="120"/>
        <w:ind w:left="709"/>
        <w:jc w:val="both"/>
        <w:rPr>
          <w:rFonts w:ascii="Calibri" w:hAnsi="Calibri" w:cs="Calibri"/>
          <w:b/>
          <w:sz w:val="22"/>
          <w:szCs w:val="22"/>
        </w:rPr>
      </w:pPr>
      <w:r>
        <w:rPr>
          <w:rFonts w:ascii="Calibri" w:hAnsi="Calibri" w:cs="Calibri"/>
          <w:b/>
          <w:sz w:val="22"/>
          <w:szCs w:val="22"/>
        </w:rPr>
        <w:t>6.</w:t>
      </w:r>
      <w:r w:rsidRPr="002938DE">
        <w:rPr>
          <w:rFonts w:ascii="Calibri" w:hAnsi="Calibri" w:cs="Calibri"/>
          <w:b/>
          <w:sz w:val="22"/>
          <w:szCs w:val="22"/>
        </w:rPr>
        <w:t xml:space="preserve">ФОРСМАЖОРНИ ОБСТОЯТЕЛСТВА </w:t>
      </w:r>
    </w:p>
    <w:p w:rsidR="00BB0483" w:rsidRPr="002938DE" w:rsidRDefault="00BB0483" w:rsidP="00BB0483">
      <w:pPr>
        <w:tabs>
          <w:tab w:val="num" w:pos="720"/>
        </w:tabs>
        <w:jc w:val="both"/>
        <w:rPr>
          <w:rFonts w:ascii="Calibri" w:hAnsi="Calibri" w:cs="Calibri"/>
          <w:sz w:val="22"/>
          <w:szCs w:val="22"/>
        </w:rPr>
      </w:pPr>
      <w:r w:rsidRPr="002938DE">
        <w:rPr>
          <w:rFonts w:ascii="Calibri" w:hAnsi="Calibri" w:cs="Calibri"/>
          <w:sz w:val="22"/>
          <w:szCs w:val="22"/>
        </w:rPr>
        <w:tab/>
      </w:r>
      <w:r>
        <w:rPr>
          <w:rFonts w:ascii="Calibri" w:hAnsi="Calibri" w:cs="Calibri"/>
          <w:sz w:val="22"/>
          <w:szCs w:val="22"/>
        </w:rPr>
        <w:t>6</w:t>
      </w:r>
      <w:r w:rsidRPr="002938DE">
        <w:rPr>
          <w:rFonts w:ascii="Calibri" w:hAnsi="Calibri" w:cs="Calibri"/>
          <w:sz w:val="22"/>
          <w:szCs w:val="22"/>
        </w:rPr>
        <w:t xml:space="preserve">.1 Това са случаите, които са непредвидими и лежат извън контрола на страните по договора – като например земетресения, наводнения, пожар, война, налагане на ембарго. </w:t>
      </w:r>
    </w:p>
    <w:p w:rsidR="00BB0483" w:rsidRPr="002938DE" w:rsidRDefault="00BB0483" w:rsidP="00BB0483">
      <w:pPr>
        <w:tabs>
          <w:tab w:val="num" w:pos="2100"/>
        </w:tabs>
        <w:ind w:firstLine="720"/>
        <w:jc w:val="both"/>
        <w:rPr>
          <w:rFonts w:ascii="Calibri" w:hAnsi="Calibri" w:cs="Calibri"/>
          <w:sz w:val="22"/>
          <w:szCs w:val="22"/>
        </w:rPr>
      </w:pPr>
      <w:r>
        <w:rPr>
          <w:rFonts w:ascii="Calibri" w:hAnsi="Calibri" w:cs="Calibri"/>
          <w:sz w:val="22"/>
          <w:szCs w:val="22"/>
        </w:rPr>
        <w:t>6</w:t>
      </w:r>
      <w:r w:rsidRPr="002938DE">
        <w:rPr>
          <w:rFonts w:ascii="Calibri" w:hAnsi="Calibri" w:cs="Calibri"/>
          <w:sz w:val="22"/>
          <w:szCs w:val="22"/>
        </w:rPr>
        <w:t xml:space="preserve">.2 В случаите на форсмажорни обстоятелства сроковете за изпълнение на договорните задължения се удължават съответно с продължителността на обстоятелство и с не-повече от 2 месеца. </w:t>
      </w:r>
    </w:p>
    <w:p w:rsidR="00BB0483" w:rsidRPr="002938DE" w:rsidRDefault="00BB0483" w:rsidP="00BB0483">
      <w:pPr>
        <w:tabs>
          <w:tab w:val="num" w:pos="2100"/>
        </w:tabs>
        <w:ind w:firstLine="720"/>
        <w:jc w:val="both"/>
        <w:rPr>
          <w:rFonts w:ascii="Calibri" w:hAnsi="Calibri" w:cs="Calibri"/>
          <w:sz w:val="22"/>
          <w:szCs w:val="22"/>
        </w:rPr>
      </w:pPr>
      <w:r>
        <w:rPr>
          <w:rFonts w:ascii="Calibri" w:hAnsi="Calibri" w:cs="Calibri"/>
          <w:sz w:val="22"/>
          <w:szCs w:val="22"/>
        </w:rPr>
        <w:t>6</w:t>
      </w:r>
      <w:r w:rsidRPr="002938DE">
        <w:rPr>
          <w:rFonts w:ascii="Calibri" w:hAnsi="Calibri" w:cs="Calibri"/>
          <w:sz w:val="22"/>
          <w:szCs w:val="22"/>
        </w:rPr>
        <w:t xml:space="preserve">.3 В случай, че някое от форсмажорните обстоятелства продължи повече от 2 месеца страните по договора са длъжни да вземат писмено решение за по-нататъшното изпълнение на договора. </w:t>
      </w:r>
    </w:p>
    <w:p w:rsidR="00BB0483" w:rsidRPr="002938DE" w:rsidRDefault="00BB0483" w:rsidP="00BB0483">
      <w:pPr>
        <w:tabs>
          <w:tab w:val="num" w:pos="2100"/>
        </w:tabs>
        <w:ind w:firstLine="720"/>
        <w:jc w:val="both"/>
        <w:rPr>
          <w:rFonts w:ascii="Calibri" w:hAnsi="Calibri" w:cs="Calibri"/>
          <w:sz w:val="22"/>
          <w:szCs w:val="22"/>
          <w:lang w:val="de-DE"/>
        </w:rPr>
      </w:pPr>
    </w:p>
    <w:p w:rsidR="00BB0483" w:rsidRPr="002938DE" w:rsidRDefault="00BB0483" w:rsidP="00BB0483">
      <w:pPr>
        <w:jc w:val="both"/>
        <w:rPr>
          <w:rFonts w:ascii="Calibri" w:hAnsi="Calibri" w:cs="Calibri"/>
          <w:sz w:val="22"/>
          <w:szCs w:val="22"/>
        </w:rPr>
      </w:pPr>
    </w:p>
    <w:p w:rsidR="00BB0483" w:rsidRPr="002938DE" w:rsidRDefault="00BB0483" w:rsidP="00BB0483">
      <w:pPr>
        <w:tabs>
          <w:tab w:val="num" w:pos="720"/>
        </w:tabs>
        <w:spacing w:after="120"/>
        <w:ind w:left="709"/>
        <w:jc w:val="both"/>
        <w:rPr>
          <w:rFonts w:ascii="Calibri" w:hAnsi="Calibri" w:cs="Calibri"/>
          <w:b/>
          <w:sz w:val="22"/>
          <w:szCs w:val="22"/>
        </w:rPr>
      </w:pPr>
      <w:r>
        <w:rPr>
          <w:rFonts w:ascii="Calibri" w:hAnsi="Calibri" w:cs="Calibri"/>
          <w:b/>
          <w:sz w:val="22"/>
          <w:szCs w:val="22"/>
        </w:rPr>
        <w:t>7.</w:t>
      </w:r>
      <w:r w:rsidRPr="002938DE">
        <w:rPr>
          <w:rFonts w:ascii="Calibri" w:hAnsi="Calibri" w:cs="Calibri"/>
          <w:b/>
          <w:sz w:val="22"/>
          <w:szCs w:val="22"/>
        </w:rPr>
        <w:t>УРЕЖДАНЕ НА СПОРНИ ПРАВООТНОШЕНИЯ</w:t>
      </w:r>
    </w:p>
    <w:p w:rsidR="00BB0483" w:rsidRPr="002938DE" w:rsidRDefault="00BB0483" w:rsidP="00BB0483">
      <w:pPr>
        <w:tabs>
          <w:tab w:val="num" w:pos="720"/>
        </w:tabs>
        <w:spacing w:after="120"/>
        <w:jc w:val="both"/>
        <w:rPr>
          <w:rFonts w:ascii="Calibri" w:hAnsi="Calibri" w:cs="Calibri"/>
          <w:sz w:val="22"/>
          <w:szCs w:val="22"/>
        </w:rPr>
      </w:pPr>
      <w:r w:rsidRPr="002938DE">
        <w:rPr>
          <w:rFonts w:ascii="Calibri" w:hAnsi="Calibri" w:cs="Calibri"/>
          <w:sz w:val="22"/>
          <w:szCs w:val="22"/>
        </w:rPr>
        <w:tab/>
      </w:r>
      <w:r>
        <w:rPr>
          <w:rFonts w:ascii="Calibri" w:hAnsi="Calibri" w:cs="Calibri"/>
          <w:sz w:val="22"/>
          <w:szCs w:val="22"/>
        </w:rPr>
        <w:t>7</w:t>
      </w:r>
      <w:r w:rsidRPr="002938DE">
        <w:rPr>
          <w:rFonts w:ascii="Calibri" w:hAnsi="Calibri" w:cs="Calibri"/>
          <w:sz w:val="22"/>
          <w:szCs w:val="22"/>
        </w:rPr>
        <w:t>.1 Всички възникващи във връзка с изпълнението на договора спорни въпроси трябва да бъдат разрешавани по пътя на взаимните споразумения. Тези споразумения се договарят писмено в допълнение към настоящия договор , подписано от двете страни по договора.</w:t>
      </w:r>
    </w:p>
    <w:p w:rsidR="00BB0483" w:rsidRPr="002938DE" w:rsidRDefault="00BB0483" w:rsidP="00BB0483">
      <w:pPr>
        <w:ind w:firstLine="708"/>
        <w:jc w:val="both"/>
        <w:rPr>
          <w:rFonts w:ascii="Calibri" w:hAnsi="Calibri" w:cs="Calibri"/>
          <w:sz w:val="22"/>
          <w:szCs w:val="22"/>
        </w:rPr>
      </w:pPr>
      <w:r>
        <w:rPr>
          <w:rFonts w:ascii="Calibri" w:hAnsi="Calibri" w:cs="Calibri"/>
          <w:sz w:val="22"/>
          <w:szCs w:val="22"/>
        </w:rPr>
        <w:t>7</w:t>
      </w:r>
      <w:r w:rsidRPr="002938DE">
        <w:rPr>
          <w:rFonts w:ascii="Calibri" w:hAnsi="Calibri" w:cs="Calibri"/>
          <w:sz w:val="22"/>
          <w:szCs w:val="22"/>
        </w:rPr>
        <w:t xml:space="preserve">.2. Ако спорните въпроси не могат да бъдат уредени по дружески път, спорът, при изключване на общоприетия правен път, ще бъде отнесен пред арбитражен съд, който ще бъде  учреден по арбитражния правилник на Международната търговска камара  в Париж, ще се състои от 3 арбитри и ще решава по процесуалните правила на този арбитражен правилник. Седалище на арбитражния съд е Цюрих.  Решението на арбитражния съд е окончателно и подлежи на незабавно изпълнение. </w:t>
      </w:r>
    </w:p>
    <w:p w:rsidR="00BB0483" w:rsidRPr="0044752E" w:rsidRDefault="00BB0483" w:rsidP="00BB0483">
      <w:pPr>
        <w:ind w:firstLine="708"/>
        <w:jc w:val="both"/>
        <w:rPr>
          <w:rFonts w:ascii="Calibri" w:hAnsi="Calibri" w:cs="Calibri"/>
          <w:sz w:val="22"/>
          <w:szCs w:val="22"/>
        </w:rPr>
      </w:pPr>
      <w:r w:rsidRPr="002938DE">
        <w:rPr>
          <w:rFonts w:ascii="Calibri" w:hAnsi="Calibri" w:cs="Calibri"/>
          <w:sz w:val="22"/>
          <w:szCs w:val="22"/>
        </w:rPr>
        <w:t xml:space="preserve">Арбитражният съд решава също и за произтичащите от спора разходи.   За арбитражния съд и за този договор приложимо право / заб.: </w:t>
      </w:r>
      <w:r w:rsidRPr="002938DE">
        <w:rPr>
          <w:rFonts w:ascii="Calibri" w:hAnsi="Calibri" w:cs="Calibri"/>
          <w:i/>
          <w:iCs/>
          <w:sz w:val="22"/>
          <w:szCs w:val="22"/>
        </w:rPr>
        <w:t xml:space="preserve">материално право ! </w:t>
      </w:r>
      <w:r w:rsidRPr="002938DE">
        <w:rPr>
          <w:rFonts w:ascii="Calibri" w:hAnsi="Calibri" w:cs="Calibri"/>
          <w:sz w:val="22"/>
          <w:szCs w:val="22"/>
        </w:rPr>
        <w:t>/ е правото на Швейцария.</w:t>
      </w:r>
    </w:p>
    <w:p w:rsidR="00BB0483" w:rsidRPr="0044752E" w:rsidRDefault="00BB0483" w:rsidP="00BB0483">
      <w:pPr>
        <w:ind w:firstLine="708"/>
        <w:jc w:val="both"/>
        <w:rPr>
          <w:rFonts w:ascii="Calibri" w:hAnsi="Calibri" w:cs="Calibri"/>
          <w:sz w:val="22"/>
          <w:szCs w:val="22"/>
        </w:rPr>
      </w:pPr>
    </w:p>
    <w:p w:rsidR="00BB0483" w:rsidRPr="00BB0483" w:rsidRDefault="00BB0483" w:rsidP="00BB0483">
      <w:pPr>
        <w:pStyle w:val="ListParagraph"/>
        <w:numPr>
          <w:ilvl w:val="0"/>
          <w:numId w:val="3"/>
        </w:numPr>
        <w:tabs>
          <w:tab w:val="num" w:pos="1260"/>
        </w:tabs>
        <w:spacing w:after="120"/>
        <w:jc w:val="both"/>
        <w:rPr>
          <w:rFonts w:ascii="Calibri" w:hAnsi="Calibri" w:cs="Calibri"/>
          <w:b/>
          <w:sz w:val="22"/>
          <w:szCs w:val="22"/>
        </w:rPr>
      </w:pPr>
      <w:r w:rsidRPr="00BB0483">
        <w:rPr>
          <w:rFonts w:ascii="Calibri" w:hAnsi="Calibri" w:cs="Calibri"/>
          <w:b/>
          <w:sz w:val="22"/>
          <w:szCs w:val="22"/>
        </w:rPr>
        <w:lastRenderedPageBreak/>
        <w:t>ДРУГИ</w:t>
      </w:r>
    </w:p>
    <w:p w:rsidR="00BB0483" w:rsidRPr="002938DE" w:rsidRDefault="00BB0483" w:rsidP="00BB0483">
      <w:pPr>
        <w:ind w:firstLine="708"/>
        <w:rPr>
          <w:rFonts w:ascii="Calibri" w:hAnsi="Calibri" w:cs="Calibri"/>
          <w:sz w:val="22"/>
          <w:szCs w:val="22"/>
        </w:rPr>
      </w:pPr>
      <w:r>
        <w:rPr>
          <w:rFonts w:ascii="Calibri" w:hAnsi="Calibri" w:cs="Calibri"/>
          <w:sz w:val="22"/>
          <w:szCs w:val="22"/>
        </w:rPr>
        <w:t>8</w:t>
      </w:r>
      <w:r w:rsidRPr="002938DE">
        <w:rPr>
          <w:rFonts w:ascii="Calibri" w:hAnsi="Calibri" w:cs="Calibri"/>
          <w:sz w:val="22"/>
          <w:szCs w:val="22"/>
        </w:rPr>
        <w:t>.</w:t>
      </w:r>
      <w:r>
        <w:rPr>
          <w:rFonts w:ascii="Calibri" w:hAnsi="Calibri" w:cs="Calibri"/>
          <w:sz w:val="22"/>
          <w:szCs w:val="22"/>
        </w:rPr>
        <w:t>1</w:t>
      </w:r>
      <w:r w:rsidRPr="002938DE">
        <w:rPr>
          <w:rFonts w:ascii="Calibri" w:hAnsi="Calibri" w:cs="Calibri"/>
          <w:sz w:val="22"/>
          <w:szCs w:val="22"/>
        </w:rPr>
        <w:t xml:space="preserve"> Цените и условията на доставка са валидни само при положение, че договорът  влезе в сила до </w:t>
      </w:r>
      <w:r>
        <w:rPr>
          <w:rFonts w:ascii="Calibri" w:hAnsi="Calibri" w:cs="Calibri"/>
          <w:sz w:val="22"/>
          <w:szCs w:val="22"/>
          <w:lang w:val="ru-RU"/>
        </w:rPr>
        <w:t>...................................................</w:t>
      </w:r>
    </w:p>
    <w:p w:rsidR="00BB0483" w:rsidRPr="002938DE" w:rsidRDefault="00BB0483" w:rsidP="00BB0483">
      <w:pPr>
        <w:ind w:firstLine="708"/>
        <w:rPr>
          <w:rFonts w:ascii="Calibri" w:hAnsi="Calibri" w:cs="Calibri"/>
          <w:sz w:val="22"/>
          <w:szCs w:val="22"/>
        </w:rPr>
      </w:pPr>
      <w:r>
        <w:rPr>
          <w:rFonts w:ascii="Calibri" w:hAnsi="Calibri" w:cs="Calibri"/>
          <w:sz w:val="22"/>
          <w:szCs w:val="22"/>
        </w:rPr>
        <w:t>8.2</w:t>
      </w:r>
      <w:r w:rsidRPr="002938DE">
        <w:rPr>
          <w:rFonts w:ascii="Calibri" w:hAnsi="Calibri" w:cs="Calibri"/>
          <w:sz w:val="22"/>
          <w:szCs w:val="22"/>
        </w:rPr>
        <w:t>. Всички изменения и допълнения към настоящия договор са валидни, само въз основа на писмено споразумение, надлежно подписано от двете страни.</w:t>
      </w:r>
    </w:p>
    <w:p w:rsidR="00BB0483" w:rsidRPr="002938DE" w:rsidRDefault="00BB0483" w:rsidP="00BB0483">
      <w:pPr>
        <w:pStyle w:val="BodyTextIndent3"/>
        <w:ind w:left="0" w:firstLine="720"/>
        <w:rPr>
          <w:rFonts w:ascii="Calibri" w:hAnsi="Calibri" w:cs="Calibri"/>
          <w:sz w:val="22"/>
          <w:szCs w:val="22"/>
        </w:rPr>
      </w:pPr>
      <w:r>
        <w:rPr>
          <w:rFonts w:ascii="Calibri" w:hAnsi="Calibri" w:cs="Calibri"/>
          <w:sz w:val="22"/>
          <w:szCs w:val="22"/>
        </w:rPr>
        <w:t>8.3</w:t>
      </w:r>
      <w:r w:rsidRPr="002938DE">
        <w:rPr>
          <w:rFonts w:ascii="Calibri" w:hAnsi="Calibri" w:cs="Calibri"/>
          <w:sz w:val="22"/>
          <w:szCs w:val="22"/>
        </w:rPr>
        <w:t>. Настоящият Договор е подписан в три идентични оригинала на български език, на немски език и англииски език, всеки по два екземпляра, по един за всяка от  двете страни.</w:t>
      </w:r>
    </w:p>
    <w:p w:rsidR="00BB0483" w:rsidRPr="0044752E" w:rsidRDefault="00BB0483" w:rsidP="00BB0483">
      <w:pPr>
        <w:jc w:val="both"/>
        <w:rPr>
          <w:rFonts w:ascii="Calibri" w:hAnsi="Calibri" w:cs="Calibri"/>
          <w:noProof/>
          <w:sz w:val="22"/>
          <w:szCs w:val="22"/>
        </w:rPr>
      </w:pPr>
      <w:r w:rsidRPr="002938DE">
        <w:rPr>
          <w:rFonts w:ascii="Calibri" w:hAnsi="Calibri" w:cs="Calibri"/>
          <w:noProof/>
          <w:sz w:val="22"/>
          <w:szCs w:val="22"/>
        </w:rPr>
        <w:tab/>
      </w:r>
    </w:p>
    <w:p w:rsidR="00BB0483" w:rsidRPr="009B408D" w:rsidRDefault="00BB0483" w:rsidP="00BB0483">
      <w:pPr>
        <w:jc w:val="both"/>
        <w:rPr>
          <w:rFonts w:ascii="Calibri" w:hAnsi="Calibri" w:cs="Calibri"/>
          <w:sz w:val="22"/>
          <w:szCs w:val="22"/>
          <w:lang w:val="ru-RU"/>
        </w:rPr>
      </w:pPr>
      <w:r w:rsidRPr="009B408D">
        <w:rPr>
          <w:rFonts w:ascii="Calibri" w:hAnsi="Calibri" w:cs="Calibri"/>
          <w:sz w:val="22"/>
          <w:szCs w:val="22"/>
          <w:lang w:val="ru-RU"/>
        </w:rPr>
        <w:t>Приложение № 1 – Общи условия;</w:t>
      </w:r>
    </w:p>
    <w:p w:rsidR="00BB0483" w:rsidRPr="009B408D" w:rsidRDefault="00BB0483" w:rsidP="00BB0483">
      <w:pPr>
        <w:jc w:val="both"/>
        <w:rPr>
          <w:rFonts w:ascii="Calibri" w:hAnsi="Calibri" w:cs="Calibri"/>
          <w:sz w:val="22"/>
          <w:szCs w:val="22"/>
          <w:lang w:val="ru-RU"/>
        </w:rPr>
      </w:pPr>
      <w:r w:rsidRPr="009B408D">
        <w:rPr>
          <w:rFonts w:ascii="Calibri" w:hAnsi="Calibri" w:cs="Calibri"/>
          <w:sz w:val="22"/>
          <w:szCs w:val="22"/>
          <w:lang w:val="ru-RU"/>
        </w:rPr>
        <w:t>Приложение № 2 –Спецификация;</w:t>
      </w:r>
    </w:p>
    <w:p w:rsidR="00BB0483" w:rsidRPr="009B408D" w:rsidRDefault="00BB0483" w:rsidP="00BB0483">
      <w:pPr>
        <w:jc w:val="both"/>
        <w:rPr>
          <w:rFonts w:ascii="Calibri" w:hAnsi="Calibri" w:cs="Calibri"/>
          <w:sz w:val="22"/>
          <w:szCs w:val="22"/>
          <w:lang w:val="ru-RU"/>
        </w:rPr>
      </w:pPr>
      <w:r w:rsidRPr="009B408D">
        <w:rPr>
          <w:rFonts w:ascii="Calibri" w:hAnsi="Calibri" w:cs="Calibri"/>
          <w:sz w:val="22"/>
          <w:szCs w:val="22"/>
          <w:lang w:val="ru-RU"/>
        </w:rPr>
        <w:t>Приложение № 3 – Протокол от договаряне и ценова оферта;</w:t>
      </w:r>
    </w:p>
    <w:p w:rsidR="00BB0483" w:rsidRPr="009B408D" w:rsidRDefault="00BB0483" w:rsidP="00BB0483">
      <w:pPr>
        <w:jc w:val="both"/>
        <w:rPr>
          <w:rFonts w:ascii="Calibri" w:hAnsi="Calibri" w:cs="Calibri"/>
          <w:sz w:val="22"/>
          <w:szCs w:val="22"/>
          <w:lang w:val="ru-RU"/>
        </w:rPr>
      </w:pPr>
      <w:r w:rsidRPr="009B408D">
        <w:rPr>
          <w:rFonts w:ascii="Calibri" w:hAnsi="Calibri" w:cs="Calibri"/>
          <w:sz w:val="22"/>
          <w:szCs w:val="22"/>
          <w:lang w:val="ru-RU"/>
        </w:rPr>
        <w:t>Приложение № 4 – Антикорупционната политика и Декларация за спазван</w:t>
      </w:r>
      <w:r>
        <w:rPr>
          <w:rFonts w:ascii="Calibri" w:hAnsi="Calibri" w:cs="Calibri"/>
          <w:sz w:val="22"/>
          <w:szCs w:val="22"/>
          <w:lang w:val="ru-RU"/>
        </w:rPr>
        <w:t>е на антикорупционната политика.</w:t>
      </w:r>
    </w:p>
    <w:p w:rsidR="00BB0483" w:rsidRPr="003D7E25" w:rsidRDefault="00BB0483" w:rsidP="00BB0483">
      <w:pPr>
        <w:spacing w:after="120"/>
        <w:jc w:val="both"/>
        <w:rPr>
          <w:rFonts w:ascii="Calibri" w:hAnsi="Calibri" w:cs="Calibri"/>
          <w:sz w:val="22"/>
          <w:szCs w:val="22"/>
          <w:lang w:val="ru-RU"/>
        </w:rPr>
      </w:pPr>
    </w:p>
    <w:p w:rsidR="00BB0483" w:rsidRPr="002938DE" w:rsidRDefault="00BB0483" w:rsidP="00BB0483">
      <w:pPr>
        <w:jc w:val="both"/>
        <w:rPr>
          <w:rFonts w:ascii="Calibri" w:hAnsi="Calibri" w:cs="Calibri"/>
          <w:sz w:val="22"/>
          <w:szCs w:val="22"/>
        </w:rPr>
      </w:pPr>
    </w:p>
    <w:p w:rsidR="00BB0483" w:rsidRPr="002938DE" w:rsidRDefault="00BB0483" w:rsidP="00BB0483">
      <w:pPr>
        <w:jc w:val="both"/>
        <w:rPr>
          <w:rFonts w:ascii="Calibri" w:hAnsi="Calibri" w:cs="Calibri"/>
          <w:sz w:val="22"/>
          <w:szCs w:val="22"/>
        </w:rPr>
      </w:pPr>
    </w:p>
    <w:p w:rsidR="00BB0483" w:rsidRPr="002938DE" w:rsidRDefault="00BB0483" w:rsidP="00BB0483">
      <w:pPr>
        <w:jc w:val="both"/>
        <w:rPr>
          <w:rFonts w:ascii="Calibri" w:hAnsi="Calibri" w:cs="Calibri"/>
          <w:b/>
          <w:i/>
          <w:sz w:val="22"/>
          <w:szCs w:val="22"/>
        </w:rPr>
      </w:pPr>
      <w:r w:rsidRPr="002938DE">
        <w:rPr>
          <w:rFonts w:ascii="Calibri" w:hAnsi="Calibri" w:cs="Calibri"/>
          <w:sz w:val="22"/>
          <w:szCs w:val="22"/>
        </w:rPr>
        <w:tab/>
      </w:r>
    </w:p>
    <w:p w:rsidR="00BB0483" w:rsidRPr="002938DE" w:rsidRDefault="00BB0483" w:rsidP="00BB0483">
      <w:pPr>
        <w:jc w:val="both"/>
        <w:rPr>
          <w:rFonts w:ascii="Calibri" w:hAnsi="Calibri" w:cs="Calibri"/>
          <w:b/>
          <w:i/>
          <w:sz w:val="22"/>
          <w:szCs w:val="22"/>
        </w:rPr>
      </w:pPr>
      <w:r w:rsidRPr="002938DE">
        <w:rPr>
          <w:rFonts w:ascii="Calibri" w:hAnsi="Calibri" w:cs="Calibri"/>
          <w:b/>
          <w:i/>
          <w:sz w:val="22"/>
          <w:szCs w:val="22"/>
        </w:rPr>
        <w:t>ВЪЗЛОЖИТЕЛ.............................</w:t>
      </w:r>
      <w:r w:rsidRPr="002938DE">
        <w:rPr>
          <w:rFonts w:ascii="Calibri" w:hAnsi="Calibri" w:cs="Calibri"/>
          <w:b/>
          <w:i/>
          <w:sz w:val="22"/>
          <w:szCs w:val="22"/>
        </w:rPr>
        <w:tab/>
      </w:r>
      <w:r w:rsidRPr="002938DE">
        <w:rPr>
          <w:rFonts w:ascii="Calibri" w:hAnsi="Calibri" w:cs="Calibri"/>
          <w:b/>
          <w:i/>
          <w:sz w:val="22"/>
          <w:szCs w:val="22"/>
        </w:rPr>
        <w:tab/>
        <w:t>ИЗПЪЛНИТЕЛ:.................................</w:t>
      </w:r>
    </w:p>
    <w:p w:rsidR="00BB0483" w:rsidRDefault="00BB0483" w:rsidP="00BB0483">
      <w:pPr>
        <w:jc w:val="both"/>
        <w:rPr>
          <w:rFonts w:ascii="Calibri" w:hAnsi="Calibri" w:cs="Calibri"/>
          <w:b/>
          <w:i/>
          <w:sz w:val="22"/>
          <w:szCs w:val="22"/>
        </w:rPr>
      </w:pPr>
    </w:p>
    <w:p w:rsidR="00BB0483" w:rsidRDefault="00BB0483" w:rsidP="00BB0483">
      <w:pPr>
        <w:jc w:val="both"/>
        <w:rPr>
          <w:rFonts w:ascii="Calibri" w:hAnsi="Calibri" w:cs="Calibri"/>
          <w:b/>
          <w:i/>
          <w:sz w:val="22"/>
          <w:szCs w:val="22"/>
        </w:rPr>
      </w:pPr>
    </w:p>
    <w:p w:rsidR="00BB0483" w:rsidRDefault="00BB0483" w:rsidP="00BB0483">
      <w:pPr>
        <w:jc w:val="both"/>
        <w:rPr>
          <w:rFonts w:ascii="Calibri" w:hAnsi="Calibri" w:cs="Calibri"/>
          <w:b/>
          <w:i/>
          <w:sz w:val="22"/>
          <w:szCs w:val="22"/>
        </w:rPr>
      </w:pPr>
    </w:p>
    <w:p w:rsidR="00BB0483" w:rsidRDefault="00BB0483" w:rsidP="00BB0483">
      <w:pPr>
        <w:jc w:val="both"/>
        <w:rPr>
          <w:rFonts w:ascii="Calibri" w:hAnsi="Calibri" w:cs="Calibri"/>
          <w:b/>
          <w:i/>
          <w:sz w:val="22"/>
          <w:szCs w:val="22"/>
        </w:rPr>
      </w:pPr>
    </w:p>
    <w:p w:rsidR="00BB0483" w:rsidRDefault="00BB0483" w:rsidP="00BB0483">
      <w:pPr>
        <w:jc w:val="both"/>
        <w:rPr>
          <w:rFonts w:ascii="Calibri" w:hAnsi="Calibri" w:cs="Calibri"/>
          <w:b/>
          <w:i/>
          <w:sz w:val="22"/>
          <w:szCs w:val="22"/>
        </w:rPr>
      </w:pPr>
    </w:p>
    <w:p w:rsidR="00BB0483" w:rsidRDefault="00BB0483" w:rsidP="00BB0483">
      <w:pPr>
        <w:jc w:val="both"/>
        <w:rPr>
          <w:rFonts w:ascii="Calibri" w:hAnsi="Calibri" w:cs="Calibri"/>
          <w:b/>
          <w:i/>
          <w:sz w:val="22"/>
          <w:szCs w:val="22"/>
        </w:rPr>
      </w:pPr>
    </w:p>
    <w:p w:rsidR="00BB0483" w:rsidRDefault="00BB0483" w:rsidP="00BB0483">
      <w:pPr>
        <w:jc w:val="both"/>
        <w:rPr>
          <w:rFonts w:ascii="Calibri" w:hAnsi="Calibri" w:cs="Calibri"/>
          <w:b/>
          <w:i/>
          <w:sz w:val="22"/>
          <w:szCs w:val="22"/>
        </w:rPr>
      </w:pPr>
    </w:p>
    <w:p w:rsidR="00BB0483" w:rsidRDefault="00BB0483" w:rsidP="00BB0483">
      <w:pPr>
        <w:jc w:val="both"/>
        <w:rPr>
          <w:rFonts w:ascii="Calibri" w:hAnsi="Calibri" w:cs="Calibri"/>
          <w:b/>
          <w:i/>
          <w:sz w:val="22"/>
          <w:szCs w:val="22"/>
        </w:rPr>
      </w:pPr>
    </w:p>
    <w:p w:rsidR="002B7A3A" w:rsidRDefault="00B45D7A"/>
    <w:sectPr w:rsidR="002B7A3A" w:rsidSect="0060191D">
      <w:footerReference w:type="default" r:id="rId7"/>
      <w:pgSz w:w="11906" w:h="16838"/>
      <w:pgMar w:top="1418" w:right="1418" w:bottom="1418" w:left="902"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5D7A" w:rsidRDefault="00B45D7A">
      <w:r>
        <w:separator/>
      </w:r>
    </w:p>
  </w:endnote>
  <w:endnote w:type="continuationSeparator" w:id="0">
    <w:p w:rsidR="00B45D7A" w:rsidRDefault="00B45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28E" w:rsidRDefault="00BB0483">
    <w:pPr>
      <w:pStyle w:val="Footer"/>
    </w:pPr>
    <w:r>
      <w:t xml:space="preserve">Стр. </w:t>
    </w:r>
    <w:r>
      <w:fldChar w:fldCharType="begin"/>
    </w:r>
    <w:r>
      <w:instrText xml:space="preserve"> PAGE </w:instrText>
    </w:r>
    <w:r>
      <w:fldChar w:fldCharType="separate"/>
    </w:r>
    <w:r w:rsidR="0044752E">
      <w:rPr>
        <w:noProof/>
      </w:rPr>
      <w:t>2</w:t>
    </w:r>
    <w:r>
      <w:fldChar w:fldCharType="end"/>
    </w:r>
    <w:r>
      <w:t xml:space="preserve"> от </w:t>
    </w:r>
    <w:fldSimple w:instr=" NUMPAGES ">
      <w:r w:rsidR="0044752E">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5D7A" w:rsidRDefault="00B45D7A">
      <w:r>
        <w:separator/>
      </w:r>
    </w:p>
  </w:footnote>
  <w:footnote w:type="continuationSeparator" w:id="0">
    <w:p w:rsidR="00B45D7A" w:rsidRDefault="00B45D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1A4EFC"/>
    <w:multiLevelType w:val="hybridMultilevel"/>
    <w:tmpl w:val="E0722B6C"/>
    <w:lvl w:ilvl="0" w:tplc="2CA417FA">
      <w:start w:val="12"/>
      <w:numFmt w:val="decimal"/>
      <w:lvlText w:val="%1."/>
      <w:lvlJc w:val="left"/>
      <w:pPr>
        <w:tabs>
          <w:tab w:val="num" w:pos="2100"/>
        </w:tabs>
        <w:ind w:left="2388" w:hanging="288"/>
      </w:pPr>
      <w:rPr>
        <w:rFonts w:ascii="Times New Roman" w:eastAsia="Times New Roman" w:hAnsi="Times New Roman" w:cs="Times New Roman" w:hint="default"/>
      </w:rPr>
    </w:lvl>
    <w:lvl w:ilvl="1" w:tplc="F73A0256">
      <w:start w:val="1"/>
      <w:numFmt w:val="decimal"/>
      <w:lvlText w:val="12.%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 w15:restartNumberingAfterBreak="0">
    <w:nsid w:val="3D7562C6"/>
    <w:multiLevelType w:val="hybridMultilevel"/>
    <w:tmpl w:val="83DC21A8"/>
    <w:lvl w:ilvl="0" w:tplc="0402000F">
      <w:start w:val="8"/>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65374477"/>
    <w:multiLevelType w:val="singleLevel"/>
    <w:tmpl w:val="E0C22586"/>
    <w:lvl w:ilvl="0">
      <w:start w:val="1"/>
      <w:numFmt w:val="upperLetter"/>
      <w:pStyle w:val="Heading1"/>
      <w:lvlText w:val="%1."/>
      <w:lvlJc w:val="left"/>
      <w:pPr>
        <w:tabs>
          <w:tab w:val="num" w:pos="360"/>
        </w:tabs>
        <w:ind w:left="360" w:hanging="360"/>
      </w:pPr>
    </w:lvl>
  </w:abstractNum>
  <w:num w:numId="1">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483"/>
    <w:rsid w:val="00067EEB"/>
    <w:rsid w:val="00082701"/>
    <w:rsid w:val="000D60B4"/>
    <w:rsid w:val="000E62BB"/>
    <w:rsid w:val="0044752E"/>
    <w:rsid w:val="006F2F50"/>
    <w:rsid w:val="00AE55EA"/>
    <w:rsid w:val="00B45D7A"/>
    <w:rsid w:val="00BA3037"/>
    <w:rsid w:val="00BB0483"/>
    <w:rsid w:val="00D37681"/>
    <w:rsid w:val="00D7110F"/>
    <w:rsid w:val="00D7162E"/>
    <w:rsid w:val="00D731B4"/>
    <w:rsid w:val="00E461D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89740"/>
  <w15:chartTrackingRefBased/>
  <w15:docId w15:val="{663F4C81-696C-4BBF-9EFC-39A81F7775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0483"/>
    <w:pPr>
      <w:spacing w:after="0" w:line="240" w:lineRule="auto"/>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qFormat/>
    <w:rsid w:val="00BB0483"/>
    <w:pPr>
      <w:keepNext/>
      <w:numPr>
        <w:numId w:val="2"/>
      </w:numPr>
      <w:outlineLvl w:val="0"/>
    </w:pPr>
    <w:rPr>
      <w:b/>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0483"/>
    <w:rPr>
      <w:rFonts w:ascii="Times New Roman" w:eastAsia="Times New Roman" w:hAnsi="Times New Roman" w:cs="Times New Roman"/>
      <w:b/>
      <w:sz w:val="24"/>
      <w:szCs w:val="20"/>
      <w:lang w:val="en-US"/>
    </w:rPr>
  </w:style>
  <w:style w:type="paragraph" w:styleId="BodyText">
    <w:name w:val="Body Text"/>
    <w:basedOn w:val="Normal"/>
    <w:link w:val="BodyTextChar"/>
    <w:rsid w:val="00BB0483"/>
    <w:rPr>
      <w:rFonts w:ascii="Arial" w:hAnsi="Arial" w:cs="Arial"/>
      <w:b/>
      <w:szCs w:val="20"/>
      <w:lang w:val="en-GB" w:eastAsia="en-US"/>
    </w:rPr>
  </w:style>
  <w:style w:type="character" w:customStyle="1" w:styleId="BodyTextChar">
    <w:name w:val="Body Text Char"/>
    <w:basedOn w:val="DefaultParagraphFont"/>
    <w:link w:val="BodyText"/>
    <w:rsid w:val="00BB0483"/>
    <w:rPr>
      <w:rFonts w:ascii="Arial" w:eastAsia="Times New Roman" w:hAnsi="Arial" w:cs="Arial"/>
      <w:b/>
      <w:sz w:val="24"/>
      <w:szCs w:val="20"/>
      <w:lang w:val="en-GB"/>
    </w:rPr>
  </w:style>
  <w:style w:type="paragraph" w:styleId="BodyTextIndent">
    <w:name w:val="Body Text Indent"/>
    <w:basedOn w:val="Normal"/>
    <w:link w:val="BodyTextIndentChar"/>
    <w:rsid w:val="00BB0483"/>
    <w:pPr>
      <w:tabs>
        <w:tab w:val="left" w:pos="360"/>
      </w:tabs>
      <w:ind w:left="360" w:hanging="360"/>
      <w:jc w:val="both"/>
    </w:pPr>
    <w:rPr>
      <w:lang w:val="en-US"/>
    </w:rPr>
  </w:style>
  <w:style w:type="character" w:customStyle="1" w:styleId="BodyTextIndentChar">
    <w:name w:val="Body Text Indent Char"/>
    <w:basedOn w:val="DefaultParagraphFont"/>
    <w:link w:val="BodyTextIndent"/>
    <w:rsid w:val="00BB0483"/>
    <w:rPr>
      <w:rFonts w:ascii="Times New Roman" w:eastAsia="Times New Roman" w:hAnsi="Times New Roman" w:cs="Times New Roman"/>
      <w:sz w:val="24"/>
      <w:szCs w:val="24"/>
      <w:lang w:val="en-US" w:eastAsia="bg-BG"/>
    </w:rPr>
  </w:style>
  <w:style w:type="paragraph" w:styleId="BodyTextIndent3">
    <w:name w:val="Body Text Indent 3"/>
    <w:basedOn w:val="Normal"/>
    <w:link w:val="BodyTextIndent3Char"/>
    <w:rsid w:val="00BB0483"/>
    <w:pPr>
      <w:ind w:left="1410" w:hanging="705"/>
      <w:jc w:val="both"/>
    </w:pPr>
    <w:rPr>
      <w:noProof/>
      <w:szCs w:val="20"/>
      <w:lang w:eastAsia="en-US"/>
    </w:rPr>
  </w:style>
  <w:style w:type="character" w:customStyle="1" w:styleId="BodyTextIndent3Char">
    <w:name w:val="Body Text Indent 3 Char"/>
    <w:basedOn w:val="DefaultParagraphFont"/>
    <w:link w:val="BodyTextIndent3"/>
    <w:rsid w:val="00BB0483"/>
    <w:rPr>
      <w:rFonts w:ascii="Times New Roman" w:eastAsia="Times New Roman" w:hAnsi="Times New Roman" w:cs="Times New Roman"/>
      <w:noProof/>
      <w:sz w:val="24"/>
      <w:szCs w:val="20"/>
    </w:rPr>
  </w:style>
  <w:style w:type="paragraph" w:styleId="Footer">
    <w:name w:val="footer"/>
    <w:basedOn w:val="Normal"/>
    <w:link w:val="FooterChar"/>
    <w:rsid w:val="00BB0483"/>
    <w:pPr>
      <w:tabs>
        <w:tab w:val="center" w:pos="4536"/>
        <w:tab w:val="right" w:pos="9072"/>
      </w:tabs>
    </w:pPr>
  </w:style>
  <w:style w:type="character" w:customStyle="1" w:styleId="FooterChar">
    <w:name w:val="Footer Char"/>
    <w:basedOn w:val="DefaultParagraphFont"/>
    <w:link w:val="Footer"/>
    <w:rsid w:val="00BB0483"/>
    <w:rPr>
      <w:rFonts w:ascii="Times New Roman" w:eastAsia="Times New Roman" w:hAnsi="Times New Roman" w:cs="Times New Roman"/>
      <w:sz w:val="24"/>
      <w:szCs w:val="24"/>
      <w:lang w:eastAsia="bg-BG"/>
    </w:rPr>
  </w:style>
  <w:style w:type="paragraph" w:styleId="ListParagraph">
    <w:name w:val="List Paragraph"/>
    <w:basedOn w:val="Normal"/>
    <w:uiPriority w:val="34"/>
    <w:qFormat/>
    <w:rsid w:val="00BB04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849</Words>
  <Characters>4844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 Tonchev</dc:creator>
  <cp:keywords/>
  <dc:description/>
  <cp:lastModifiedBy>Emil Tonchev</cp:lastModifiedBy>
  <cp:revision>4</cp:revision>
  <dcterms:created xsi:type="dcterms:W3CDTF">2015-06-19T11:15:00Z</dcterms:created>
  <dcterms:modified xsi:type="dcterms:W3CDTF">2017-10-09T14:04:00Z</dcterms:modified>
</cp:coreProperties>
</file>