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1FC6" w:rsidRDefault="00DD1FC6" w:rsidP="00850922">
      <w:pPr>
        <w:tabs>
          <w:tab w:val="left" w:pos="426"/>
        </w:tabs>
        <w:jc w:val="both"/>
        <w:rPr>
          <w:rFonts w:asciiTheme="minorHAnsi" w:hAnsiTheme="minorHAnsi"/>
          <w:b/>
          <w:bCs/>
          <w:sz w:val="22"/>
          <w:szCs w:val="22"/>
          <w:lang w:val="bg-BG"/>
        </w:rPr>
      </w:pPr>
    </w:p>
    <w:p w:rsidR="00DD1FC6" w:rsidRDefault="00DD1FC6" w:rsidP="00850922">
      <w:pPr>
        <w:tabs>
          <w:tab w:val="left" w:pos="426"/>
        </w:tabs>
        <w:jc w:val="both"/>
        <w:rPr>
          <w:rFonts w:asciiTheme="minorHAnsi" w:hAnsiTheme="minorHAnsi"/>
          <w:b/>
          <w:bCs/>
          <w:sz w:val="22"/>
          <w:szCs w:val="22"/>
          <w:lang w:val="bg-BG"/>
        </w:rPr>
      </w:pPr>
    </w:p>
    <w:p w:rsidR="00850922" w:rsidRDefault="001D1CF5" w:rsidP="00221FA8">
      <w:pPr>
        <w:tabs>
          <w:tab w:val="left" w:pos="426"/>
        </w:tabs>
        <w:jc w:val="center"/>
        <w:rPr>
          <w:rFonts w:asciiTheme="minorHAnsi" w:hAnsiTheme="minorHAnsi"/>
          <w:b/>
          <w:bCs/>
          <w:sz w:val="22"/>
          <w:szCs w:val="22"/>
          <w:lang w:val="bg-BG"/>
        </w:rPr>
      </w:pPr>
      <w:r w:rsidRPr="00810807">
        <w:rPr>
          <w:rFonts w:asciiTheme="minorHAnsi" w:hAnsiTheme="minorHAnsi"/>
          <w:b/>
          <w:bCs/>
          <w:sz w:val="22"/>
          <w:szCs w:val="22"/>
          <w:lang w:val="bg-BG"/>
        </w:rPr>
        <w:t>УКАЗАНИЯ КЪМ УЧАСТНИЦИТЕ</w:t>
      </w:r>
    </w:p>
    <w:p w:rsidR="00221FA8" w:rsidRDefault="00221FA8" w:rsidP="00221FA8">
      <w:pPr>
        <w:tabs>
          <w:tab w:val="left" w:pos="426"/>
        </w:tabs>
        <w:jc w:val="center"/>
        <w:rPr>
          <w:rFonts w:asciiTheme="minorHAnsi" w:hAnsiTheme="minorHAnsi"/>
          <w:b/>
          <w:bCs/>
          <w:sz w:val="22"/>
          <w:szCs w:val="22"/>
          <w:lang w:val="bg-BG"/>
        </w:rPr>
      </w:pPr>
    </w:p>
    <w:p w:rsidR="00221FA8" w:rsidRPr="00810807" w:rsidRDefault="00221FA8" w:rsidP="00221FA8">
      <w:pPr>
        <w:tabs>
          <w:tab w:val="left" w:pos="426"/>
        </w:tabs>
        <w:jc w:val="center"/>
        <w:rPr>
          <w:rFonts w:asciiTheme="minorHAnsi" w:hAnsiTheme="minorHAnsi"/>
          <w:b/>
          <w:bCs/>
          <w:sz w:val="22"/>
          <w:szCs w:val="22"/>
          <w:lang w:val="bg-BG"/>
        </w:rPr>
      </w:pPr>
      <w:r>
        <w:rPr>
          <w:rFonts w:asciiTheme="minorHAnsi" w:hAnsiTheme="minorHAnsi"/>
          <w:b/>
          <w:bCs/>
          <w:sz w:val="22"/>
          <w:szCs w:val="22"/>
          <w:lang w:val="bg-BG"/>
        </w:rPr>
        <w:t xml:space="preserve">За участие в обществена поръчка с предмет: </w:t>
      </w:r>
      <w:r w:rsidRPr="00221FA8">
        <w:rPr>
          <w:rFonts w:asciiTheme="minorHAnsi" w:hAnsiTheme="minorHAnsi"/>
          <w:b/>
          <w:bCs/>
          <w:sz w:val="22"/>
          <w:szCs w:val="22"/>
          <w:lang w:val="bg-BG"/>
        </w:rPr>
        <w:t>Управление на транспортна техника и тежка механизация в електроцентрала КонтурГлобал Марица Изток 3</w:t>
      </w:r>
      <w:r>
        <w:rPr>
          <w:rFonts w:asciiTheme="minorHAnsi" w:hAnsiTheme="minorHAnsi"/>
          <w:b/>
          <w:bCs/>
          <w:sz w:val="22"/>
          <w:szCs w:val="22"/>
          <w:lang w:val="bg-BG"/>
        </w:rPr>
        <w:t xml:space="preserve"> </w:t>
      </w:r>
      <w:proofErr w:type="spellStart"/>
      <w:r>
        <w:rPr>
          <w:rFonts w:asciiTheme="minorHAnsi" w:hAnsiTheme="minorHAnsi"/>
          <w:b/>
          <w:bCs/>
          <w:sz w:val="22"/>
          <w:szCs w:val="22"/>
          <w:lang w:val="bg-BG"/>
        </w:rPr>
        <w:t>реф</w:t>
      </w:r>
      <w:proofErr w:type="spellEnd"/>
      <w:r>
        <w:rPr>
          <w:rFonts w:asciiTheme="minorHAnsi" w:hAnsiTheme="minorHAnsi"/>
          <w:b/>
          <w:bCs/>
          <w:sz w:val="22"/>
          <w:szCs w:val="22"/>
          <w:lang w:val="bg-BG"/>
        </w:rPr>
        <w:t>. № 38-178-18</w:t>
      </w:r>
    </w:p>
    <w:p w:rsidR="001D1CF5" w:rsidRPr="00810807" w:rsidRDefault="001D1CF5" w:rsidP="00221FA8">
      <w:pPr>
        <w:tabs>
          <w:tab w:val="left" w:pos="426"/>
        </w:tabs>
        <w:jc w:val="center"/>
        <w:rPr>
          <w:rFonts w:asciiTheme="minorHAnsi" w:hAnsiTheme="minorHAnsi"/>
          <w:b/>
          <w:bCs/>
          <w:sz w:val="22"/>
          <w:szCs w:val="22"/>
          <w:lang w:val="bg-BG"/>
        </w:rPr>
      </w:pPr>
    </w:p>
    <w:p w:rsidR="00850922" w:rsidRPr="00810807" w:rsidRDefault="00850922" w:rsidP="00850922">
      <w:pPr>
        <w:widowControl w:val="0"/>
        <w:numPr>
          <w:ilvl w:val="0"/>
          <w:numId w:val="2"/>
        </w:numPr>
        <w:tabs>
          <w:tab w:val="left" w:pos="284"/>
        </w:tabs>
        <w:autoSpaceDE w:val="0"/>
        <w:autoSpaceDN w:val="0"/>
        <w:adjustRightInd w:val="0"/>
        <w:jc w:val="both"/>
        <w:rPr>
          <w:rFonts w:asciiTheme="minorHAnsi" w:hAnsiTheme="minorHAnsi"/>
          <w:b/>
          <w:bCs/>
          <w:sz w:val="22"/>
          <w:szCs w:val="22"/>
          <w:lang w:val="bg-BG"/>
        </w:rPr>
      </w:pPr>
      <w:r w:rsidRPr="00810807">
        <w:rPr>
          <w:rFonts w:asciiTheme="minorHAnsi" w:hAnsiTheme="minorHAnsi"/>
          <w:b/>
          <w:bCs/>
          <w:sz w:val="22"/>
          <w:szCs w:val="22"/>
          <w:lang w:val="bg-BG"/>
        </w:rPr>
        <w:t>Общи указания:</w:t>
      </w:r>
    </w:p>
    <w:p w:rsidR="00850922" w:rsidRPr="00810807" w:rsidRDefault="00850922" w:rsidP="00850922">
      <w:pPr>
        <w:pStyle w:val="Title"/>
        <w:numPr>
          <w:ilvl w:val="1"/>
          <w:numId w:val="2"/>
        </w:numPr>
        <w:tabs>
          <w:tab w:val="left" w:pos="-2977"/>
          <w:tab w:val="left" w:pos="426"/>
        </w:tabs>
        <w:jc w:val="both"/>
        <w:rPr>
          <w:rFonts w:asciiTheme="minorHAnsi" w:hAnsiTheme="minorHAnsi"/>
          <w:b w:val="0"/>
          <w:sz w:val="22"/>
          <w:szCs w:val="22"/>
        </w:rPr>
      </w:pPr>
      <w:r w:rsidRPr="00810807">
        <w:rPr>
          <w:rFonts w:asciiTheme="minorHAnsi" w:hAnsiTheme="minorHAnsi"/>
          <w:b w:val="0"/>
          <w:caps/>
          <w:sz w:val="22"/>
          <w:szCs w:val="22"/>
        </w:rPr>
        <w:t>у</w:t>
      </w:r>
      <w:r w:rsidRPr="00810807">
        <w:rPr>
          <w:rFonts w:asciiTheme="minorHAnsi" w:hAnsiTheme="minorHAnsi"/>
          <w:b w:val="0"/>
          <w:sz w:val="22"/>
          <w:szCs w:val="22"/>
        </w:rPr>
        <w:t xml:space="preserve">частник в процедура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доставки или услуги съгласно законодателството на държавата, в която то е установено. </w:t>
      </w:r>
    </w:p>
    <w:p w:rsidR="00850922" w:rsidRPr="00810807" w:rsidRDefault="00850922" w:rsidP="00850922">
      <w:pPr>
        <w:pStyle w:val="Title"/>
        <w:numPr>
          <w:ilvl w:val="1"/>
          <w:numId w:val="2"/>
        </w:numPr>
        <w:tabs>
          <w:tab w:val="clear" w:pos="0"/>
          <w:tab w:val="left" w:pos="-2977"/>
          <w:tab w:val="left" w:pos="426"/>
        </w:tabs>
        <w:jc w:val="both"/>
        <w:rPr>
          <w:rFonts w:asciiTheme="minorHAnsi" w:hAnsiTheme="minorHAnsi"/>
          <w:b w:val="0"/>
          <w:sz w:val="22"/>
          <w:szCs w:val="22"/>
        </w:rPr>
      </w:pPr>
      <w:r w:rsidRPr="00810807">
        <w:rPr>
          <w:rFonts w:asciiTheme="minorHAnsi" w:hAnsiTheme="minorHAnsi"/>
          <w:b w:val="0"/>
          <w:sz w:val="22"/>
          <w:szCs w:val="22"/>
        </w:rPr>
        <w:t>Всеки от участниците в процедурата се представлява от лицето, което го представлява по закон или от упълномощено от него лице.</w:t>
      </w:r>
    </w:p>
    <w:p w:rsidR="00850922" w:rsidRPr="00810807" w:rsidRDefault="00850922" w:rsidP="00850922">
      <w:pPr>
        <w:pStyle w:val="Title"/>
        <w:numPr>
          <w:ilvl w:val="1"/>
          <w:numId w:val="2"/>
        </w:numPr>
        <w:tabs>
          <w:tab w:val="clear" w:pos="0"/>
          <w:tab w:val="left" w:pos="-2977"/>
          <w:tab w:val="left" w:pos="426"/>
        </w:tabs>
        <w:jc w:val="both"/>
        <w:rPr>
          <w:rFonts w:asciiTheme="minorHAnsi" w:hAnsiTheme="minorHAnsi"/>
          <w:b w:val="0"/>
          <w:sz w:val="22"/>
          <w:szCs w:val="22"/>
        </w:rPr>
      </w:pPr>
      <w:r w:rsidRPr="00810807">
        <w:rPr>
          <w:rFonts w:asciiTheme="minorHAnsi" w:hAnsiTheme="minorHAnsi"/>
          <w:b w:val="0"/>
          <w:color w:val="000000"/>
          <w:sz w:val="22"/>
          <w:szCs w:val="22"/>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w:t>
      </w:r>
    </w:p>
    <w:p w:rsidR="00850922" w:rsidRPr="00810807" w:rsidRDefault="00850922" w:rsidP="00850922">
      <w:pPr>
        <w:pStyle w:val="Title"/>
        <w:tabs>
          <w:tab w:val="left" w:pos="-2977"/>
          <w:tab w:val="left" w:pos="-142"/>
        </w:tabs>
        <w:jc w:val="both"/>
        <w:rPr>
          <w:rFonts w:asciiTheme="minorHAnsi" w:hAnsiTheme="minorHAnsi"/>
          <w:b w:val="0"/>
          <w:sz w:val="22"/>
          <w:szCs w:val="22"/>
        </w:rPr>
      </w:pPr>
      <w:r w:rsidRPr="00810807">
        <w:rPr>
          <w:rFonts w:asciiTheme="minorHAnsi" w:hAnsiTheme="minorHAnsi"/>
          <w:b w:val="0"/>
          <w:sz w:val="22"/>
          <w:szCs w:val="22"/>
        </w:rPr>
        <w:t>1.4. Лице, което участва в обединение или е дало съгласие да бъде подизпълнител на друг кандидат или участник, не може да подава самостоятелно оферта.</w:t>
      </w:r>
    </w:p>
    <w:p w:rsidR="00850922" w:rsidRPr="00810807" w:rsidRDefault="00850922" w:rsidP="00850922">
      <w:pPr>
        <w:pStyle w:val="Title"/>
        <w:tabs>
          <w:tab w:val="left" w:pos="-2977"/>
          <w:tab w:val="left" w:pos="567"/>
        </w:tabs>
        <w:jc w:val="both"/>
        <w:rPr>
          <w:rFonts w:asciiTheme="minorHAnsi" w:hAnsiTheme="minorHAnsi"/>
          <w:b w:val="0"/>
          <w:sz w:val="22"/>
          <w:szCs w:val="22"/>
        </w:rPr>
      </w:pPr>
      <w:r w:rsidRPr="00810807">
        <w:rPr>
          <w:rFonts w:asciiTheme="minorHAnsi" w:hAnsiTheme="minorHAnsi"/>
          <w:b w:val="0"/>
          <w:sz w:val="22"/>
          <w:szCs w:val="22"/>
        </w:rPr>
        <w:t>1.5. В процедура за възлагане на обществена поръчка едно физическо или юридическо лице може да участва само в едно обединение.</w:t>
      </w:r>
    </w:p>
    <w:p w:rsidR="00850922" w:rsidRPr="00810807" w:rsidRDefault="00850922" w:rsidP="00850922">
      <w:pPr>
        <w:pStyle w:val="Title"/>
        <w:tabs>
          <w:tab w:val="left" w:pos="-2977"/>
          <w:tab w:val="left" w:pos="567"/>
        </w:tabs>
        <w:jc w:val="both"/>
        <w:rPr>
          <w:rFonts w:asciiTheme="minorHAnsi" w:hAnsiTheme="minorHAnsi"/>
          <w:b w:val="0"/>
          <w:sz w:val="22"/>
          <w:szCs w:val="22"/>
        </w:rPr>
      </w:pPr>
      <w:r w:rsidRPr="00810807">
        <w:rPr>
          <w:rFonts w:asciiTheme="minorHAnsi" w:hAnsiTheme="minorHAnsi"/>
          <w:b w:val="0"/>
          <w:sz w:val="22"/>
          <w:szCs w:val="22"/>
        </w:rPr>
        <w:t>1.6. С</w:t>
      </w:r>
      <w:r w:rsidR="00FD0734">
        <w:rPr>
          <w:rFonts w:asciiTheme="minorHAnsi" w:hAnsiTheme="minorHAnsi"/>
          <w:b w:val="0"/>
          <w:sz w:val="22"/>
          <w:szCs w:val="22"/>
        </w:rPr>
        <w:t>вързани лица (по смисъла на § 2</w:t>
      </w:r>
      <w:r w:rsidRPr="00810807">
        <w:rPr>
          <w:rFonts w:asciiTheme="minorHAnsi" w:hAnsiTheme="minorHAnsi"/>
          <w:b w:val="0"/>
          <w:sz w:val="22"/>
          <w:szCs w:val="22"/>
        </w:rPr>
        <w:t xml:space="preserve"> т.45 от Допълнителните разпоредби на ЗОП) не могат да бъдат самостоятелни участници в една и съща процедура.</w:t>
      </w:r>
    </w:p>
    <w:p w:rsidR="00850922" w:rsidRPr="00810807" w:rsidRDefault="00850922" w:rsidP="00850922">
      <w:pPr>
        <w:pStyle w:val="Title"/>
        <w:tabs>
          <w:tab w:val="left" w:pos="-2977"/>
          <w:tab w:val="left" w:pos="0"/>
        </w:tabs>
        <w:jc w:val="both"/>
        <w:rPr>
          <w:rFonts w:asciiTheme="minorHAnsi" w:hAnsiTheme="minorHAnsi"/>
          <w:b w:val="0"/>
          <w:sz w:val="22"/>
          <w:szCs w:val="22"/>
        </w:rPr>
      </w:pPr>
      <w:r w:rsidRPr="00810807">
        <w:rPr>
          <w:rFonts w:asciiTheme="minorHAnsi" w:hAnsiTheme="minorHAnsi"/>
          <w:b w:val="0"/>
          <w:sz w:val="22"/>
          <w:szCs w:val="22"/>
        </w:rPr>
        <w:t>1.7. Всеки участник в процедура за възлагане на обществена поръчка има право да представи само една оферта.</w:t>
      </w:r>
    </w:p>
    <w:p w:rsidR="00850922" w:rsidRPr="00810807" w:rsidRDefault="00850922" w:rsidP="00850922">
      <w:pPr>
        <w:pStyle w:val="Title"/>
        <w:tabs>
          <w:tab w:val="left" w:pos="-2977"/>
          <w:tab w:val="left" w:pos="567"/>
        </w:tabs>
        <w:jc w:val="both"/>
        <w:rPr>
          <w:rFonts w:asciiTheme="minorHAnsi" w:hAnsiTheme="minorHAnsi"/>
          <w:b w:val="0"/>
          <w:sz w:val="22"/>
          <w:szCs w:val="22"/>
        </w:rPr>
      </w:pPr>
      <w:r w:rsidRPr="00810807">
        <w:rPr>
          <w:rFonts w:asciiTheme="minorHAnsi" w:hAnsiTheme="minorHAnsi"/>
          <w:b w:val="0"/>
          <w:sz w:val="22"/>
          <w:szCs w:val="22"/>
        </w:rPr>
        <w:t xml:space="preserve">1.8. </w:t>
      </w:r>
      <w:r w:rsidRPr="00810807">
        <w:rPr>
          <w:rFonts w:asciiTheme="minorHAnsi" w:hAnsiTheme="minorHAnsi"/>
          <w:b w:val="0"/>
          <w:bCs/>
          <w:sz w:val="22"/>
          <w:szCs w:val="22"/>
        </w:rPr>
        <w:t xml:space="preserve">До изтичането на срока за подаване на офертите всеки участник в процедурата може да промени, допълни или оттегли офертата си. </w:t>
      </w:r>
    </w:p>
    <w:p w:rsidR="00850922" w:rsidRPr="00810807" w:rsidRDefault="00850922" w:rsidP="00850922">
      <w:pPr>
        <w:pStyle w:val="Title"/>
        <w:tabs>
          <w:tab w:val="left" w:pos="-2977"/>
          <w:tab w:val="left" w:pos="360"/>
        </w:tabs>
        <w:jc w:val="both"/>
        <w:rPr>
          <w:rFonts w:asciiTheme="minorHAnsi" w:hAnsiTheme="minorHAnsi"/>
          <w:b w:val="0"/>
          <w:sz w:val="22"/>
          <w:szCs w:val="22"/>
        </w:rPr>
      </w:pPr>
      <w:r w:rsidRPr="00810807">
        <w:rPr>
          <w:rFonts w:asciiTheme="minorHAnsi" w:hAnsiTheme="minorHAnsi"/>
          <w:b w:val="0"/>
          <w:sz w:val="22"/>
          <w:szCs w:val="22"/>
        </w:rPr>
        <w:t xml:space="preserve">1.9. Лицата могат да поискат писмено от възложителя разяснения по документацията за участие до 5 дни – при поръчки за доставки и/или услуги, преди изтичането на срока за получаване на офертите. Разясненията се публикуват в профила на купувача в срок до 3 дни от получаване на искането и в тях не се посочва лицето, направило запитването.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bCs/>
          <w:sz w:val="22"/>
          <w:szCs w:val="22"/>
          <w:lang w:val="bg-BG"/>
        </w:rPr>
        <w:t xml:space="preserve">1.10. </w:t>
      </w:r>
      <w:r w:rsidRPr="00810807">
        <w:rPr>
          <w:rFonts w:asciiTheme="minorHAnsi" w:hAnsiTheme="minorHAnsi"/>
          <w:color w:val="000000"/>
          <w:sz w:val="22"/>
          <w:szCs w:val="22"/>
          <w:lang w:val="bg-BG"/>
        </w:rPr>
        <w:t>Документите, свързани с участието в процедурата, се представят в един екземпляр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850922" w:rsidRPr="00810807" w:rsidRDefault="007D5BF9"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1.11. Документите по т.</w:t>
      </w:r>
      <w:r w:rsidR="00850922" w:rsidRPr="00810807">
        <w:rPr>
          <w:rFonts w:asciiTheme="minorHAnsi" w:hAnsiTheme="minorHAnsi"/>
          <w:color w:val="000000"/>
          <w:sz w:val="22"/>
          <w:szCs w:val="22"/>
          <w:lang w:val="bg-BG"/>
        </w:rPr>
        <w:t>1.10. се представят в запечатана непрозрачна опаковка, върху която се посочват:</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наименованието на участника, включително участниците в обединението, когато е приложимо;</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адрес за кореспонденция, телефон и по възможност – факс и електронен адрес;</w:t>
      </w:r>
    </w:p>
    <w:p w:rsidR="00850922" w:rsidRPr="003273DB" w:rsidRDefault="00850922" w:rsidP="00850922">
      <w:pPr>
        <w:jc w:val="both"/>
        <w:textAlignment w:val="center"/>
        <w:rPr>
          <w:rFonts w:asciiTheme="minorHAnsi" w:hAnsiTheme="minorHAnsi"/>
          <w:color w:val="FF0000"/>
          <w:sz w:val="22"/>
          <w:szCs w:val="22"/>
          <w:lang w:val="bg-BG"/>
        </w:rPr>
      </w:pPr>
      <w:r w:rsidRPr="00810807">
        <w:rPr>
          <w:rFonts w:asciiTheme="minorHAnsi" w:hAnsiTheme="minorHAnsi"/>
          <w:color w:val="000000"/>
          <w:sz w:val="22"/>
          <w:szCs w:val="22"/>
          <w:lang w:val="bg-BG"/>
        </w:rPr>
        <w:t>- наименованието на поръчкат</w:t>
      </w:r>
      <w:r w:rsidR="007903FD">
        <w:rPr>
          <w:rFonts w:asciiTheme="minorHAnsi" w:hAnsiTheme="minorHAnsi"/>
          <w:color w:val="000000"/>
          <w:sz w:val="22"/>
          <w:szCs w:val="22"/>
          <w:lang w:val="bg-BG"/>
        </w:rPr>
        <w:t>а</w:t>
      </w:r>
    </w:p>
    <w:p w:rsidR="00850922" w:rsidRPr="00810807"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1.12. </w:t>
      </w:r>
      <w:r w:rsidRPr="00810807">
        <w:rPr>
          <w:rFonts w:asciiTheme="minorHAnsi" w:hAnsiTheme="minorHAnsi"/>
          <w:b w:val="0"/>
          <w:caps/>
          <w:color w:val="000000"/>
          <w:sz w:val="22"/>
          <w:szCs w:val="22"/>
        </w:rPr>
        <w:t>о</w:t>
      </w:r>
      <w:r w:rsidR="007D5BF9" w:rsidRPr="00810807">
        <w:rPr>
          <w:rFonts w:asciiTheme="minorHAnsi" w:hAnsiTheme="minorHAnsi"/>
          <w:b w:val="0"/>
          <w:color w:val="000000"/>
          <w:sz w:val="22"/>
          <w:szCs w:val="22"/>
        </w:rPr>
        <w:t>паковката по т.</w:t>
      </w:r>
      <w:r w:rsidRPr="00810807">
        <w:rPr>
          <w:rFonts w:asciiTheme="minorHAnsi" w:hAnsiTheme="minorHAnsi"/>
          <w:b w:val="0"/>
          <w:color w:val="000000"/>
          <w:sz w:val="22"/>
          <w:szCs w:val="22"/>
        </w:rPr>
        <w:t>1.11. включва следните документи:</w:t>
      </w:r>
    </w:p>
    <w:p w:rsidR="00850922" w:rsidRPr="00AC5EBF"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1.12.1. </w:t>
      </w:r>
      <w:r w:rsidRPr="00AC5EBF">
        <w:rPr>
          <w:rFonts w:asciiTheme="minorHAnsi" w:hAnsiTheme="minorHAnsi"/>
          <w:b w:val="0"/>
          <w:caps/>
          <w:sz w:val="22"/>
          <w:szCs w:val="22"/>
        </w:rPr>
        <w:t>и</w:t>
      </w:r>
      <w:r w:rsidRPr="00AC5EBF">
        <w:rPr>
          <w:rFonts w:asciiTheme="minorHAnsi" w:hAnsiTheme="minorHAnsi"/>
          <w:b w:val="0"/>
          <w:sz w:val="22"/>
          <w:szCs w:val="22"/>
        </w:rPr>
        <w:t>нформация относно личното състояние на участниците и критериите за подбор</w:t>
      </w:r>
      <w:r w:rsidRPr="00AC5EBF">
        <w:rPr>
          <w:rFonts w:asciiTheme="minorHAnsi" w:hAnsiTheme="minorHAnsi"/>
          <w:b w:val="0"/>
          <w:color w:val="000000"/>
          <w:sz w:val="22"/>
          <w:szCs w:val="22"/>
        </w:rPr>
        <w:t>;</w:t>
      </w:r>
    </w:p>
    <w:p w:rsidR="00850922" w:rsidRPr="00AC5EBF"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AC5EBF">
        <w:rPr>
          <w:rFonts w:asciiTheme="minorHAnsi" w:hAnsiTheme="minorHAnsi"/>
          <w:b w:val="0"/>
          <w:color w:val="000000"/>
          <w:sz w:val="22"/>
          <w:szCs w:val="22"/>
        </w:rPr>
        <w:t xml:space="preserve">1.12.2. </w:t>
      </w:r>
      <w:r w:rsidRPr="00AC5EBF">
        <w:rPr>
          <w:rFonts w:asciiTheme="minorHAnsi" w:hAnsiTheme="minorHAnsi"/>
          <w:b w:val="0"/>
          <w:caps/>
          <w:color w:val="000000"/>
          <w:sz w:val="22"/>
          <w:szCs w:val="22"/>
        </w:rPr>
        <w:t>о</w:t>
      </w:r>
      <w:r w:rsidRPr="00AC5EBF">
        <w:rPr>
          <w:rFonts w:asciiTheme="minorHAnsi" w:hAnsiTheme="minorHAnsi"/>
          <w:b w:val="0"/>
          <w:color w:val="000000"/>
          <w:sz w:val="22"/>
          <w:szCs w:val="22"/>
        </w:rPr>
        <w:t xml:space="preserve">ферта, съдържаща: </w:t>
      </w:r>
    </w:p>
    <w:p w:rsidR="00850922" w:rsidRPr="00AC5EBF" w:rsidRDefault="00850922" w:rsidP="00850922">
      <w:pPr>
        <w:jc w:val="both"/>
        <w:textAlignment w:val="center"/>
        <w:rPr>
          <w:rFonts w:asciiTheme="minorHAnsi" w:hAnsiTheme="minorHAnsi"/>
          <w:color w:val="000000"/>
          <w:sz w:val="22"/>
          <w:szCs w:val="22"/>
          <w:lang w:val="bg-BG"/>
        </w:rPr>
      </w:pPr>
      <w:r w:rsidRPr="00AC5EBF">
        <w:rPr>
          <w:rFonts w:asciiTheme="minorHAnsi" w:hAnsiTheme="minorHAnsi"/>
          <w:color w:val="000000"/>
          <w:sz w:val="22"/>
          <w:szCs w:val="22"/>
          <w:lang w:val="bg-BG"/>
        </w:rPr>
        <w:t>- техническо предложение;</w:t>
      </w:r>
    </w:p>
    <w:p w:rsidR="00850922" w:rsidRPr="00AC5EBF"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AC5EBF">
        <w:rPr>
          <w:rFonts w:asciiTheme="minorHAnsi" w:hAnsiTheme="minorHAnsi"/>
          <w:b w:val="0"/>
          <w:color w:val="000000"/>
          <w:sz w:val="22"/>
          <w:szCs w:val="22"/>
        </w:rPr>
        <w:t xml:space="preserve">- ценово предложение, поставено в отделен запечатан непрозрачен плик с надпис „Предлагани ценови параметри“.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1.1</w:t>
      </w:r>
      <w:r w:rsidR="00EE4363">
        <w:rPr>
          <w:rFonts w:asciiTheme="minorHAnsi" w:hAnsiTheme="minorHAnsi"/>
          <w:color w:val="000000"/>
          <w:sz w:val="22"/>
          <w:szCs w:val="22"/>
          <w:lang w:val="bg-BG"/>
        </w:rPr>
        <w:t>3</w:t>
      </w:r>
      <w:r w:rsidRPr="00810807">
        <w:rPr>
          <w:rFonts w:asciiTheme="minorHAnsi" w:hAnsiTheme="minorHAnsi"/>
          <w:color w:val="000000"/>
          <w:sz w:val="22"/>
          <w:szCs w:val="22"/>
          <w:lang w:val="bg-BG"/>
        </w:rPr>
        <w:t>. За получените оферти при възложителя се води регистър, в който се отбелязват:</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подател на офертата;</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 номер, дата и час на получаване;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причините за връщане на офертата, когато е приложимо.</w:t>
      </w:r>
    </w:p>
    <w:p w:rsidR="00850922" w:rsidRPr="00810807" w:rsidRDefault="00EE4363" w:rsidP="00850922">
      <w:pPr>
        <w:jc w:val="both"/>
        <w:textAlignment w:val="center"/>
        <w:rPr>
          <w:rFonts w:asciiTheme="minorHAnsi" w:hAnsiTheme="minorHAnsi"/>
          <w:sz w:val="22"/>
          <w:szCs w:val="22"/>
          <w:lang w:val="bg-BG"/>
        </w:rPr>
      </w:pPr>
      <w:r>
        <w:rPr>
          <w:rFonts w:asciiTheme="minorHAnsi" w:hAnsiTheme="minorHAnsi"/>
          <w:color w:val="000000"/>
          <w:sz w:val="22"/>
          <w:szCs w:val="22"/>
          <w:lang w:val="bg-BG"/>
        </w:rPr>
        <w:t>1.14</w:t>
      </w:r>
      <w:r w:rsidR="00850922" w:rsidRPr="00810807">
        <w:rPr>
          <w:rFonts w:asciiTheme="minorHAnsi" w:hAnsiTheme="minorHAnsi"/>
          <w:color w:val="000000"/>
          <w:sz w:val="22"/>
          <w:szCs w:val="22"/>
          <w:lang w:val="bg-BG"/>
        </w:rPr>
        <w:t xml:space="preserve">. При получаване на </w:t>
      </w:r>
      <w:r w:rsidR="007D5BF9" w:rsidRPr="00810807">
        <w:rPr>
          <w:rFonts w:asciiTheme="minorHAnsi" w:hAnsiTheme="minorHAnsi"/>
          <w:color w:val="000000"/>
          <w:sz w:val="22"/>
          <w:szCs w:val="22"/>
          <w:lang w:val="bg-BG"/>
        </w:rPr>
        <w:t>офертата</w:t>
      </w:r>
      <w:r w:rsidR="00BC0BDB" w:rsidRPr="00BC0BDB">
        <w:rPr>
          <w:rFonts w:asciiTheme="minorHAnsi" w:hAnsiTheme="minorHAnsi"/>
          <w:color w:val="000000"/>
          <w:sz w:val="22"/>
          <w:szCs w:val="22"/>
          <w:lang w:val="ru-RU"/>
        </w:rPr>
        <w:t>,</w:t>
      </w:r>
      <w:r w:rsidR="007D5BF9" w:rsidRPr="00810807">
        <w:rPr>
          <w:rFonts w:asciiTheme="minorHAnsi" w:hAnsiTheme="minorHAnsi"/>
          <w:color w:val="000000"/>
          <w:sz w:val="22"/>
          <w:szCs w:val="22"/>
          <w:lang w:val="bg-BG"/>
        </w:rPr>
        <w:t xml:space="preserve"> върху опаковката по т.</w:t>
      </w:r>
      <w:r w:rsidR="00BC0BDB">
        <w:rPr>
          <w:rFonts w:asciiTheme="minorHAnsi" w:hAnsiTheme="minorHAnsi"/>
          <w:color w:val="000000"/>
          <w:sz w:val="22"/>
          <w:szCs w:val="22"/>
          <w:lang w:val="bg-BG"/>
        </w:rPr>
        <w:t>1.11</w:t>
      </w:r>
      <w:r w:rsidR="00BC0BDB" w:rsidRPr="00BC0BDB">
        <w:rPr>
          <w:rFonts w:asciiTheme="minorHAnsi" w:hAnsiTheme="minorHAnsi"/>
          <w:color w:val="000000"/>
          <w:sz w:val="22"/>
          <w:szCs w:val="22"/>
          <w:lang w:val="ru-RU"/>
        </w:rPr>
        <w:t>,</w:t>
      </w:r>
      <w:r w:rsidR="00850922" w:rsidRPr="00810807">
        <w:rPr>
          <w:rFonts w:asciiTheme="minorHAnsi" w:hAnsiTheme="minorHAnsi"/>
          <w:color w:val="000000"/>
          <w:sz w:val="22"/>
          <w:szCs w:val="22"/>
          <w:lang w:val="bg-BG"/>
        </w:rPr>
        <w:t xml:space="preserve"> се отбелязват поредният номер, датата и часът на получаването, за което на приносителя се издава документ.</w:t>
      </w:r>
    </w:p>
    <w:p w:rsidR="00850922" w:rsidRPr="00810807" w:rsidRDefault="00EE4363" w:rsidP="00850922">
      <w:pPr>
        <w:jc w:val="both"/>
        <w:textAlignment w:val="center"/>
        <w:rPr>
          <w:rFonts w:asciiTheme="minorHAnsi" w:hAnsiTheme="minorHAnsi"/>
          <w:sz w:val="22"/>
          <w:szCs w:val="22"/>
          <w:lang w:val="bg-BG"/>
        </w:rPr>
      </w:pPr>
      <w:r>
        <w:rPr>
          <w:rFonts w:asciiTheme="minorHAnsi" w:hAnsiTheme="minorHAnsi"/>
          <w:color w:val="000000"/>
          <w:sz w:val="22"/>
          <w:szCs w:val="22"/>
          <w:lang w:val="bg-BG"/>
        </w:rPr>
        <w:lastRenderedPageBreak/>
        <w:t>1.15</w:t>
      </w:r>
      <w:r w:rsidR="00850922" w:rsidRPr="00810807">
        <w:rPr>
          <w:rFonts w:asciiTheme="minorHAnsi" w:hAnsiTheme="minorHAnsi"/>
          <w:color w:val="000000"/>
          <w:sz w:val="22"/>
          <w:szCs w:val="22"/>
          <w:lang w:val="bg-BG"/>
        </w:rPr>
        <w:t xml:space="preserve">. Не се приемат оферти, които са представени след изтичане на крайния срок за получаване или са в незапечатана опаковка или в опаковка с нарушена цялост. </w:t>
      </w:r>
    </w:p>
    <w:p w:rsidR="00850922" w:rsidRPr="00810807" w:rsidRDefault="00850922" w:rsidP="00850922">
      <w:pPr>
        <w:pStyle w:val="Title"/>
        <w:tabs>
          <w:tab w:val="left" w:pos="-2977"/>
          <w:tab w:val="left" w:pos="540"/>
        </w:tabs>
        <w:jc w:val="both"/>
        <w:rPr>
          <w:rFonts w:asciiTheme="minorHAnsi" w:hAnsiTheme="minorHAnsi"/>
          <w:b w:val="0"/>
          <w:sz w:val="22"/>
          <w:szCs w:val="22"/>
        </w:rPr>
      </w:pPr>
      <w:r w:rsidRPr="00810807">
        <w:rPr>
          <w:rFonts w:asciiTheme="minorHAnsi" w:hAnsiTheme="minorHAnsi"/>
          <w:b w:val="0"/>
          <w:bCs/>
          <w:sz w:val="22"/>
          <w:szCs w:val="22"/>
        </w:rPr>
        <w:t>1.</w:t>
      </w:r>
      <w:r w:rsidR="00EE4363">
        <w:rPr>
          <w:rFonts w:asciiTheme="minorHAnsi" w:hAnsiTheme="minorHAnsi"/>
          <w:b w:val="0"/>
          <w:bCs/>
          <w:sz w:val="22"/>
          <w:szCs w:val="22"/>
        </w:rPr>
        <w:t>16</w:t>
      </w:r>
      <w:r w:rsidRPr="00810807">
        <w:rPr>
          <w:rFonts w:asciiTheme="minorHAnsi" w:hAnsiTheme="minorHAnsi"/>
          <w:b w:val="0"/>
          <w:bCs/>
          <w:sz w:val="22"/>
          <w:szCs w:val="22"/>
        </w:rPr>
        <w:t xml:space="preserve">. Разходите, свързани с изготвянето и подаването на офертата, са за сметка на участника. </w:t>
      </w:r>
      <w:r w:rsidRPr="00810807">
        <w:rPr>
          <w:rFonts w:asciiTheme="minorHAnsi" w:hAnsiTheme="minorHAnsi"/>
          <w:b w:val="0"/>
          <w:sz w:val="22"/>
          <w:szCs w:val="22"/>
        </w:rPr>
        <w:t>Участниците нямат право на претенции за разходи, направени от тях, независимо от резултата от процедурата за възлагане на обществената поръчка.</w:t>
      </w:r>
    </w:p>
    <w:p w:rsidR="00850922" w:rsidRPr="00810807" w:rsidRDefault="00850922" w:rsidP="00850922">
      <w:pPr>
        <w:pStyle w:val="Title"/>
        <w:tabs>
          <w:tab w:val="left" w:pos="-2977"/>
          <w:tab w:val="left" w:pos="540"/>
        </w:tabs>
        <w:jc w:val="both"/>
        <w:rPr>
          <w:rFonts w:asciiTheme="minorHAnsi" w:hAnsiTheme="minorHAnsi"/>
          <w:b w:val="0"/>
          <w:sz w:val="22"/>
          <w:szCs w:val="22"/>
        </w:rPr>
      </w:pPr>
      <w:r w:rsidRPr="00810807">
        <w:rPr>
          <w:rFonts w:asciiTheme="minorHAnsi" w:hAnsiTheme="minorHAnsi"/>
          <w:b w:val="0"/>
          <w:sz w:val="22"/>
          <w:szCs w:val="22"/>
        </w:rPr>
        <w:t>1.</w:t>
      </w:r>
      <w:r w:rsidR="00EE4363">
        <w:rPr>
          <w:rFonts w:asciiTheme="minorHAnsi" w:hAnsiTheme="minorHAnsi"/>
          <w:b w:val="0"/>
          <w:sz w:val="22"/>
          <w:szCs w:val="22"/>
        </w:rPr>
        <w:t>17</w:t>
      </w:r>
      <w:r w:rsidRPr="00810807">
        <w:rPr>
          <w:rFonts w:asciiTheme="minorHAnsi" w:hAnsiTheme="minorHAnsi"/>
          <w:b w:val="0"/>
          <w:sz w:val="22"/>
          <w:szCs w:val="22"/>
        </w:rPr>
        <w:t>. Комуникация между възложителя и участниците:</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1.1</w:t>
      </w:r>
      <w:r w:rsidR="00EE4363">
        <w:rPr>
          <w:rFonts w:asciiTheme="minorHAnsi" w:hAnsiTheme="minorHAnsi"/>
          <w:b w:val="0"/>
          <w:sz w:val="22"/>
          <w:szCs w:val="22"/>
        </w:rPr>
        <w:t>7</w:t>
      </w:r>
      <w:r w:rsidRPr="00810807">
        <w:rPr>
          <w:rFonts w:asciiTheme="minorHAnsi" w:hAnsiTheme="minorHAnsi"/>
          <w:b w:val="0"/>
          <w:sz w:val="22"/>
          <w:szCs w:val="22"/>
        </w:rPr>
        <w:t xml:space="preserve">.1. Обменът на информация може да се извърши чрез пощенска и/или куриерска служба, по факс, по електронен път при условията и по реда на Закона за електронния документ и електронния подпис или чрез комбинация от тези средства. </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w:t>
      </w:r>
      <w:r w:rsidR="00EE4363">
        <w:rPr>
          <w:rFonts w:asciiTheme="minorHAnsi" w:hAnsiTheme="minorHAnsi"/>
          <w:b w:val="0"/>
          <w:sz w:val="22"/>
          <w:szCs w:val="22"/>
        </w:rPr>
        <w:t>17</w:t>
      </w:r>
      <w:r w:rsidRPr="00810807">
        <w:rPr>
          <w:rFonts w:asciiTheme="minorHAnsi" w:hAnsiTheme="minorHAnsi"/>
          <w:b w:val="0"/>
          <w:sz w:val="22"/>
          <w:szCs w:val="22"/>
        </w:rPr>
        <w:t>.2. Всички действия на възложителя към участниците и на участниците към възложителя са в писмен вид.</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w:t>
      </w:r>
      <w:r w:rsidR="00EE4363">
        <w:rPr>
          <w:rFonts w:asciiTheme="minorHAnsi" w:hAnsiTheme="minorHAnsi"/>
          <w:b w:val="0"/>
          <w:sz w:val="22"/>
          <w:szCs w:val="22"/>
        </w:rPr>
        <w:t>17</w:t>
      </w:r>
      <w:r w:rsidRPr="00810807">
        <w:rPr>
          <w:rFonts w:asciiTheme="minorHAnsi" w:hAnsiTheme="minorHAnsi"/>
          <w:b w:val="0"/>
          <w:sz w:val="22"/>
          <w:szCs w:val="22"/>
        </w:rPr>
        <w:t>.3. Решенията на възложителя, за които той е длъжен да уведоми участниците се изпращат:</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а) на адрес, посочен от участника:</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 на електронна поща, или</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 чрез пощенска или друга куриерска услуга с препоръчана пратка с обратна разписка;</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б) по факс.</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Когато решението не е получено от участника по някой от начините, посочени в букви „а” и „б”, възложителят публикува съобщение до него в профила на купувача. Решението се смята за връчено от датата на публикуване на съобщението.</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w:t>
      </w:r>
      <w:r w:rsidR="00EE4363">
        <w:rPr>
          <w:rFonts w:asciiTheme="minorHAnsi" w:hAnsiTheme="minorHAnsi"/>
          <w:b w:val="0"/>
          <w:sz w:val="22"/>
          <w:szCs w:val="22"/>
        </w:rPr>
        <w:t>18</w:t>
      </w:r>
      <w:r w:rsidRPr="00810807">
        <w:rPr>
          <w:rFonts w:asciiTheme="minorHAnsi" w:hAnsiTheme="minorHAnsi"/>
          <w:b w:val="0"/>
          <w:sz w:val="22"/>
          <w:szCs w:val="22"/>
        </w:rPr>
        <w:t>. При противоречие в записите на отделните документи от документацията за участие валидни са записите в документа с по-висок приоритет, като приоритетите на документите са в следната низходяща последователност:</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Решение за откриване на процедурата;</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Обявление за обществена поръчка;</w:t>
      </w:r>
    </w:p>
    <w:p w:rsidR="00850922"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Техническ</w:t>
      </w:r>
      <w:r w:rsidR="00810807" w:rsidRPr="00810807">
        <w:rPr>
          <w:rFonts w:asciiTheme="minorHAnsi" w:hAnsiTheme="minorHAnsi"/>
          <w:sz w:val="22"/>
          <w:szCs w:val="22"/>
        </w:rPr>
        <w:t>a</w:t>
      </w:r>
      <w:r w:rsidRPr="00810807">
        <w:rPr>
          <w:rFonts w:asciiTheme="minorHAnsi" w:hAnsiTheme="minorHAnsi"/>
          <w:sz w:val="22"/>
          <w:szCs w:val="22"/>
          <w:lang w:val="bg-BG"/>
        </w:rPr>
        <w:t xml:space="preserve"> спецификаци</w:t>
      </w:r>
      <w:r w:rsidR="008D1902">
        <w:rPr>
          <w:rFonts w:asciiTheme="minorHAnsi" w:hAnsiTheme="minorHAnsi"/>
          <w:sz w:val="22"/>
          <w:szCs w:val="22"/>
        </w:rPr>
        <w:t>я</w:t>
      </w:r>
      <w:r w:rsidRPr="00810807">
        <w:rPr>
          <w:rFonts w:asciiTheme="minorHAnsi" w:hAnsiTheme="minorHAnsi"/>
          <w:sz w:val="22"/>
          <w:szCs w:val="22"/>
          <w:lang w:val="bg-BG"/>
        </w:rPr>
        <w:t>;</w:t>
      </w:r>
    </w:p>
    <w:p w:rsidR="00850922" w:rsidRPr="00810807" w:rsidRDefault="008E49FF" w:rsidP="008E49FF">
      <w:pPr>
        <w:tabs>
          <w:tab w:val="num" w:pos="3240"/>
        </w:tabs>
        <w:jc w:val="both"/>
        <w:rPr>
          <w:rFonts w:asciiTheme="minorHAnsi" w:hAnsiTheme="minorHAnsi"/>
          <w:sz w:val="22"/>
          <w:szCs w:val="22"/>
          <w:lang w:val="bg-BG"/>
        </w:rPr>
      </w:pPr>
      <w:r>
        <w:rPr>
          <w:rFonts w:asciiTheme="minorHAnsi" w:hAnsiTheme="minorHAnsi"/>
          <w:sz w:val="22"/>
          <w:szCs w:val="22"/>
          <w:lang w:val="bg-BG"/>
        </w:rPr>
        <w:t xml:space="preserve">                             г)           </w:t>
      </w:r>
      <w:r w:rsidR="00850922" w:rsidRPr="00810807">
        <w:rPr>
          <w:rFonts w:asciiTheme="minorHAnsi" w:hAnsiTheme="minorHAnsi"/>
          <w:sz w:val="22"/>
          <w:szCs w:val="22"/>
          <w:lang w:val="bg-BG"/>
        </w:rPr>
        <w:t>Проект на договор;</w:t>
      </w:r>
    </w:p>
    <w:p w:rsidR="00850922" w:rsidRPr="00810807" w:rsidRDefault="008E49FF" w:rsidP="008E49FF">
      <w:pPr>
        <w:tabs>
          <w:tab w:val="num" w:pos="3240"/>
        </w:tabs>
        <w:jc w:val="both"/>
        <w:rPr>
          <w:rFonts w:asciiTheme="minorHAnsi" w:hAnsiTheme="minorHAnsi"/>
          <w:sz w:val="22"/>
          <w:szCs w:val="22"/>
          <w:lang w:val="bg-BG"/>
        </w:rPr>
      </w:pPr>
      <w:r>
        <w:rPr>
          <w:rFonts w:asciiTheme="minorHAnsi" w:hAnsiTheme="minorHAnsi"/>
          <w:bCs/>
          <w:color w:val="000000"/>
          <w:spacing w:val="1"/>
          <w:sz w:val="22"/>
          <w:szCs w:val="22"/>
          <w:lang w:val="bg-BG"/>
        </w:rPr>
        <w:t xml:space="preserve">                            д)          </w:t>
      </w:r>
      <w:r w:rsidR="00850922" w:rsidRPr="00810807">
        <w:rPr>
          <w:rFonts w:asciiTheme="minorHAnsi" w:hAnsiTheme="minorHAnsi"/>
          <w:bCs/>
          <w:color w:val="000000"/>
          <w:spacing w:val="1"/>
          <w:sz w:val="22"/>
          <w:szCs w:val="22"/>
          <w:lang w:val="bg-BG"/>
        </w:rPr>
        <w:t>Указания към участниците;</w:t>
      </w:r>
    </w:p>
    <w:p w:rsidR="008D1902" w:rsidRDefault="008E49FF" w:rsidP="008E49FF">
      <w:pPr>
        <w:tabs>
          <w:tab w:val="num" w:pos="3240"/>
        </w:tabs>
        <w:ind w:left="1440"/>
        <w:jc w:val="both"/>
        <w:rPr>
          <w:rFonts w:asciiTheme="minorHAnsi" w:hAnsiTheme="minorHAnsi"/>
          <w:sz w:val="22"/>
          <w:szCs w:val="22"/>
          <w:lang w:val="bg-BG"/>
        </w:rPr>
      </w:pPr>
      <w:r>
        <w:rPr>
          <w:rFonts w:asciiTheme="minorHAnsi" w:hAnsiTheme="minorHAnsi"/>
          <w:sz w:val="22"/>
          <w:szCs w:val="22"/>
          <w:lang w:val="bg-BG"/>
        </w:rPr>
        <w:t xml:space="preserve">е)          </w:t>
      </w:r>
      <w:r w:rsidR="008D1902">
        <w:rPr>
          <w:rFonts w:asciiTheme="minorHAnsi" w:hAnsiTheme="minorHAnsi"/>
          <w:sz w:val="22"/>
          <w:szCs w:val="22"/>
          <w:lang w:val="bg-BG"/>
        </w:rPr>
        <w:t>Правила</w:t>
      </w:r>
      <w:r w:rsidR="00FD16B9">
        <w:rPr>
          <w:rFonts w:asciiTheme="minorHAnsi" w:hAnsiTheme="minorHAnsi"/>
          <w:sz w:val="22"/>
          <w:szCs w:val="22"/>
          <w:lang w:val="bg-BG"/>
        </w:rPr>
        <w:t xml:space="preserve"> за провеждане на процедурата</w:t>
      </w:r>
      <w:r w:rsidR="008D1902">
        <w:rPr>
          <w:rFonts w:asciiTheme="minorHAnsi" w:hAnsiTheme="minorHAnsi"/>
          <w:sz w:val="22"/>
          <w:szCs w:val="22"/>
          <w:lang w:val="bg-BG"/>
        </w:rPr>
        <w:t>;</w:t>
      </w:r>
    </w:p>
    <w:p w:rsidR="00850922" w:rsidRPr="00810807" w:rsidRDefault="008E49FF" w:rsidP="008E49FF">
      <w:pPr>
        <w:tabs>
          <w:tab w:val="num" w:pos="3240"/>
        </w:tabs>
        <w:ind w:left="1440"/>
        <w:jc w:val="both"/>
        <w:rPr>
          <w:rFonts w:asciiTheme="minorHAnsi" w:hAnsiTheme="minorHAnsi"/>
          <w:sz w:val="22"/>
          <w:szCs w:val="22"/>
          <w:lang w:val="bg-BG"/>
        </w:rPr>
      </w:pPr>
      <w:r>
        <w:rPr>
          <w:rFonts w:asciiTheme="minorHAnsi" w:hAnsiTheme="minorHAnsi"/>
          <w:sz w:val="22"/>
          <w:szCs w:val="22"/>
          <w:lang w:val="bg-BG"/>
        </w:rPr>
        <w:t xml:space="preserve">ж)         </w:t>
      </w:r>
      <w:r w:rsidR="00850922" w:rsidRPr="00810807">
        <w:rPr>
          <w:rFonts w:asciiTheme="minorHAnsi" w:hAnsiTheme="minorHAnsi"/>
          <w:sz w:val="22"/>
          <w:szCs w:val="22"/>
          <w:lang w:val="bg-BG"/>
        </w:rPr>
        <w:t>Образци за участие в процедурата.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1.</w:t>
      </w:r>
      <w:r w:rsidR="00EE4363">
        <w:rPr>
          <w:rFonts w:asciiTheme="minorHAnsi" w:hAnsiTheme="minorHAnsi"/>
          <w:sz w:val="22"/>
          <w:szCs w:val="22"/>
          <w:lang w:val="bg-BG"/>
        </w:rPr>
        <w:t>19</w:t>
      </w:r>
      <w:r w:rsidRPr="00810807">
        <w:rPr>
          <w:rFonts w:asciiTheme="minorHAnsi" w:hAnsiTheme="minorHAnsi"/>
          <w:sz w:val="22"/>
          <w:szCs w:val="22"/>
          <w:lang w:val="bg-BG"/>
        </w:rPr>
        <w:t>.</w:t>
      </w:r>
      <w:r w:rsidR="006D6BA8">
        <w:rPr>
          <w:rFonts w:asciiTheme="minorHAnsi" w:hAnsiTheme="minorHAnsi"/>
          <w:sz w:val="22"/>
          <w:szCs w:val="22"/>
          <w:lang w:val="bg-BG"/>
        </w:rPr>
        <w:t xml:space="preserve"> </w:t>
      </w:r>
      <w:r w:rsidRPr="00810807">
        <w:rPr>
          <w:rFonts w:asciiTheme="minorHAnsi" w:hAnsiTheme="minorHAnsi"/>
          <w:sz w:val="22"/>
          <w:szCs w:val="22"/>
          <w:lang w:val="bg-BG"/>
        </w:rPr>
        <w:t>За всички неуредени въпроси в настоящата документация се прилагат разпоредбите на действащата нормативна уредба в Р. България.</w:t>
      </w:r>
    </w:p>
    <w:p w:rsidR="00850922" w:rsidRPr="00810807" w:rsidRDefault="00850922" w:rsidP="00850922">
      <w:pPr>
        <w:pStyle w:val="Style29"/>
        <w:spacing w:line="240" w:lineRule="auto"/>
        <w:ind w:firstLine="0"/>
        <w:jc w:val="left"/>
        <w:rPr>
          <w:rStyle w:val="FontStyle111"/>
          <w:rFonts w:asciiTheme="minorHAnsi" w:hAnsiTheme="minorHAnsi"/>
          <w:lang w:val="bg-BG" w:eastAsia="bg-BG"/>
        </w:rPr>
      </w:pPr>
      <w:r w:rsidRPr="00810807">
        <w:rPr>
          <w:rStyle w:val="FontStyle111"/>
          <w:rFonts w:asciiTheme="minorHAnsi" w:hAnsiTheme="minorHAnsi"/>
          <w:lang w:val="bg-BG" w:eastAsia="bg-BG"/>
        </w:rPr>
        <w:t>2. Указания за подготовка на офертата.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При изготвяне на офертата всеки участник трябва да се придържа точно към обявените от възложителя условия. Офертите се изготвят на български език и включват:</w:t>
      </w:r>
    </w:p>
    <w:p w:rsidR="00850922" w:rsidRPr="00810807" w:rsidRDefault="00850922" w:rsidP="00850922">
      <w:pPr>
        <w:jc w:val="both"/>
        <w:rPr>
          <w:rFonts w:asciiTheme="minorHAnsi" w:hAnsiTheme="minorHAnsi"/>
          <w:b/>
          <w:sz w:val="22"/>
          <w:szCs w:val="22"/>
          <w:lang w:val="bg-BG"/>
        </w:rPr>
      </w:pPr>
      <w:r w:rsidRPr="00810807">
        <w:rPr>
          <w:rFonts w:asciiTheme="minorHAnsi" w:hAnsiTheme="minorHAnsi"/>
          <w:b/>
          <w:sz w:val="22"/>
          <w:szCs w:val="22"/>
          <w:lang w:val="bg-BG"/>
        </w:rPr>
        <w:t xml:space="preserve">2.1. </w:t>
      </w:r>
      <w:r w:rsidRPr="00810807">
        <w:rPr>
          <w:rFonts w:asciiTheme="minorHAnsi" w:hAnsiTheme="minorHAnsi"/>
          <w:b/>
          <w:caps/>
          <w:sz w:val="22"/>
          <w:szCs w:val="22"/>
          <w:lang w:val="bg-BG"/>
        </w:rPr>
        <w:t>о</w:t>
      </w:r>
      <w:r w:rsidRPr="00810807">
        <w:rPr>
          <w:rFonts w:asciiTheme="minorHAnsi" w:hAnsiTheme="minorHAnsi"/>
          <w:b/>
          <w:sz w:val="22"/>
          <w:szCs w:val="22"/>
          <w:lang w:val="bg-BG"/>
        </w:rPr>
        <w:t xml:space="preserve">пис на </w:t>
      </w:r>
      <w:r w:rsidRPr="00810807">
        <w:rPr>
          <w:rFonts w:asciiTheme="minorHAnsi" w:hAnsiTheme="minorHAnsi" w:cs="AW Times New Roman"/>
          <w:b/>
          <w:sz w:val="22"/>
          <w:szCs w:val="22"/>
          <w:lang w:val="bg-BG"/>
        </w:rPr>
        <w:t>документите и информацията</w:t>
      </w:r>
      <w:r w:rsidRPr="00810807">
        <w:rPr>
          <w:rFonts w:asciiTheme="minorHAnsi" w:hAnsiTheme="minorHAnsi" w:cs="AW Times New Roman"/>
          <w:sz w:val="22"/>
          <w:szCs w:val="22"/>
          <w:lang w:val="bg-BG"/>
        </w:rPr>
        <w:t xml:space="preserve"> </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Изготвя се по приложения в документацията образец.</w:t>
      </w:r>
    </w:p>
    <w:p w:rsidR="00850922" w:rsidRDefault="00850922" w:rsidP="00066C95">
      <w:pPr>
        <w:jc w:val="both"/>
        <w:rPr>
          <w:rFonts w:ascii="Calibri" w:hAnsi="Calibri"/>
          <w:b/>
          <w:sz w:val="22"/>
          <w:szCs w:val="22"/>
          <w:lang w:val="bg-BG"/>
        </w:rPr>
      </w:pPr>
      <w:r w:rsidRPr="00810807">
        <w:rPr>
          <w:rFonts w:asciiTheme="minorHAnsi" w:hAnsiTheme="minorHAnsi"/>
          <w:b/>
          <w:sz w:val="22"/>
          <w:szCs w:val="22"/>
          <w:lang w:val="bg-BG"/>
        </w:rPr>
        <w:t xml:space="preserve">2.2. </w:t>
      </w:r>
      <w:r w:rsidRPr="00810807">
        <w:rPr>
          <w:rFonts w:asciiTheme="minorHAnsi" w:hAnsiTheme="minorHAnsi"/>
          <w:b/>
          <w:caps/>
          <w:sz w:val="22"/>
          <w:szCs w:val="22"/>
          <w:lang w:val="bg-BG"/>
        </w:rPr>
        <w:t>и</w:t>
      </w:r>
      <w:r w:rsidRPr="00810807">
        <w:rPr>
          <w:rFonts w:asciiTheme="minorHAnsi" w:hAnsiTheme="minorHAnsi"/>
          <w:b/>
          <w:sz w:val="22"/>
          <w:szCs w:val="22"/>
          <w:lang w:val="bg-BG"/>
        </w:rPr>
        <w:t>нформация относно л</w:t>
      </w:r>
      <w:r w:rsidR="00066C95">
        <w:rPr>
          <w:rFonts w:asciiTheme="minorHAnsi" w:hAnsiTheme="minorHAnsi"/>
          <w:b/>
          <w:sz w:val="22"/>
          <w:szCs w:val="22"/>
          <w:lang w:val="bg-BG"/>
        </w:rPr>
        <w:t xml:space="preserve">ичното състояние на участниците. </w:t>
      </w:r>
      <w:r w:rsidR="00066C95" w:rsidRPr="00BC0BDB">
        <w:rPr>
          <w:rFonts w:ascii="Calibri" w:hAnsi="Calibri"/>
          <w:b/>
          <w:sz w:val="22"/>
          <w:szCs w:val="22"/>
          <w:lang w:val="ru-RU"/>
        </w:rPr>
        <w:t xml:space="preserve">Критерии за подбор, на </w:t>
      </w:r>
      <w:proofErr w:type="spellStart"/>
      <w:r w:rsidR="00066C95" w:rsidRPr="00BC0BDB">
        <w:rPr>
          <w:rFonts w:ascii="Calibri" w:hAnsi="Calibri"/>
          <w:b/>
          <w:sz w:val="22"/>
          <w:szCs w:val="22"/>
          <w:lang w:val="ru-RU"/>
        </w:rPr>
        <w:t>които</w:t>
      </w:r>
      <w:proofErr w:type="spellEnd"/>
      <w:r w:rsidR="00066C95" w:rsidRPr="00BC0BDB">
        <w:rPr>
          <w:rFonts w:ascii="Calibri" w:hAnsi="Calibri"/>
          <w:b/>
          <w:sz w:val="22"/>
          <w:szCs w:val="22"/>
          <w:lang w:val="ru-RU"/>
        </w:rPr>
        <w:t xml:space="preserve"> </w:t>
      </w:r>
      <w:proofErr w:type="spellStart"/>
      <w:r w:rsidR="00066C95" w:rsidRPr="00BC0BDB">
        <w:rPr>
          <w:rFonts w:ascii="Calibri" w:hAnsi="Calibri"/>
          <w:b/>
          <w:sz w:val="22"/>
          <w:szCs w:val="22"/>
          <w:lang w:val="ru-RU"/>
        </w:rPr>
        <w:t>трябва</w:t>
      </w:r>
      <w:proofErr w:type="spellEnd"/>
      <w:r w:rsidR="00066C95" w:rsidRPr="00BC0BDB">
        <w:rPr>
          <w:rFonts w:ascii="Calibri" w:hAnsi="Calibri"/>
          <w:b/>
          <w:sz w:val="22"/>
          <w:szCs w:val="22"/>
          <w:lang w:val="ru-RU"/>
        </w:rPr>
        <w:t xml:space="preserve"> да </w:t>
      </w:r>
      <w:proofErr w:type="spellStart"/>
      <w:r w:rsidR="00066C95" w:rsidRPr="00BC0BDB">
        <w:rPr>
          <w:rFonts w:ascii="Calibri" w:hAnsi="Calibri"/>
          <w:b/>
          <w:sz w:val="22"/>
          <w:szCs w:val="22"/>
          <w:lang w:val="ru-RU"/>
        </w:rPr>
        <w:t>отговаря</w:t>
      </w:r>
      <w:proofErr w:type="spellEnd"/>
      <w:r w:rsidR="00066C95" w:rsidRPr="00BC0BDB">
        <w:rPr>
          <w:rFonts w:ascii="Calibri" w:hAnsi="Calibri"/>
          <w:b/>
          <w:sz w:val="22"/>
          <w:szCs w:val="22"/>
          <w:lang w:val="ru-RU"/>
        </w:rPr>
        <w:t xml:space="preserve"> </w:t>
      </w:r>
      <w:proofErr w:type="spellStart"/>
      <w:r w:rsidR="00066C95" w:rsidRPr="00BC0BDB">
        <w:rPr>
          <w:rFonts w:ascii="Calibri" w:hAnsi="Calibri"/>
          <w:b/>
          <w:sz w:val="22"/>
          <w:szCs w:val="22"/>
          <w:lang w:val="ru-RU"/>
        </w:rPr>
        <w:t>всеки</w:t>
      </w:r>
      <w:proofErr w:type="spellEnd"/>
      <w:r w:rsidR="00066C95" w:rsidRPr="00BC0BDB">
        <w:rPr>
          <w:rFonts w:ascii="Calibri" w:hAnsi="Calibri"/>
          <w:b/>
          <w:sz w:val="22"/>
          <w:szCs w:val="22"/>
          <w:lang w:val="ru-RU"/>
        </w:rPr>
        <w:t xml:space="preserve"> кандидат</w:t>
      </w:r>
      <w:r w:rsidR="00066C95">
        <w:rPr>
          <w:rFonts w:ascii="Calibri" w:hAnsi="Calibri"/>
          <w:b/>
          <w:sz w:val="22"/>
          <w:szCs w:val="22"/>
          <w:lang w:val="bg-BG"/>
        </w:rPr>
        <w:t>.</w:t>
      </w:r>
    </w:p>
    <w:p w:rsidR="00E858E6" w:rsidRPr="00066C95" w:rsidRDefault="00E858E6" w:rsidP="00E858E6">
      <w:pPr>
        <w:spacing w:line="268" w:lineRule="auto"/>
        <w:jc w:val="both"/>
        <w:textAlignment w:val="center"/>
        <w:rPr>
          <w:rFonts w:asciiTheme="minorHAnsi" w:hAnsiTheme="minorHAnsi"/>
          <w:b/>
          <w:color w:val="000000"/>
          <w:sz w:val="22"/>
          <w:szCs w:val="22"/>
          <w:lang w:val="bg-BG"/>
        </w:rPr>
      </w:pPr>
    </w:p>
    <w:p w:rsidR="00E858E6" w:rsidRPr="00757967" w:rsidRDefault="00E858E6" w:rsidP="00297166">
      <w:pPr>
        <w:spacing w:line="268" w:lineRule="auto"/>
        <w:jc w:val="both"/>
        <w:textAlignment w:val="center"/>
        <w:rPr>
          <w:rFonts w:asciiTheme="minorHAnsi" w:hAnsiTheme="minorHAnsi"/>
          <w:b/>
          <w:color w:val="000000"/>
          <w:sz w:val="22"/>
          <w:szCs w:val="22"/>
          <w:lang w:val="bg-BG"/>
        </w:rPr>
      </w:pPr>
      <w:r w:rsidRPr="00757967">
        <w:rPr>
          <w:rFonts w:asciiTheme="minorHAnsi" w:hAnsiTheme="minorHAnsi"/>
          <w:b/>
          <w:color w:val="000000"/>
          <w:sz w:val="22"/>
          <w:szCs w:val="22"/>
          <w:lang w:val="bg-BG"/>
        </w:rPr>
        <w:t xml:space="preserve">Кандидатът </w:t>
      </w:r>
      <w:r w:rsidR="002E03B0" w:rsidRPr="00757967">
        <w:rPr>
          <w:rFonts w:asciiTheme="minorHAnsi" w:hAnsiTheme="minorHAnsi"/>
          <w:b/>
          <w:color w:val="000000"/>
          <w:sz w:val="22"/>
          <w:szCs w:val="22"/>
          <w:lang w:val="bg-BG"/>
        </w:rPr>
        <w:t>трябва да е</w:t>
      </w:r>
      <w:r w:rsidRPr="00757967">
        <w:rPr>
          <w:rFonts w:asciiTheme="minorHAnsi" w:hAnsiTheme="minorHAnsi"/>
          <w:b/>
          <w:color w:val="000000"/>
          <w:sz w:val="22"/>
          <w:szCs w:val="22"/>
          <w:lang w:val="bg-BG"/>
        </w:rPr>
        <w:t xml:space="preserve"> изпълнил дейности с предмет и обем, идентични или сходни с тези на поръчката за последните три години.</w:t>
      </w:r>
    </w:p>
    <w:p w:rsidR="00E858E6" w:rsidRPr="00757967" w:rsidRDefault="00E858E6" w:rsidP="00E858E6">
      <w:pPr>
        <w:shd w:val="clear" w:color="auto" w:fill="FFFFFF"/>
        <w:tabs>
          <w:tab w:val="left" w:pos="0"/>
        </w:tabs>
        <w:spacing w:before="110"/>
        <w:jc w:val="both"/>
        <w:rPr>
          <w:rFonts w:ascii="Calibri" w:hAnsi="Calibri"/>
          <w:b/>
          <w:sz w:val="22"/>
          <w:szCs w:val="22"/>
          <w:lang w:val="bg-BG"/>
        </w:rPr>
      </w:pPr>
      <w:r w:rsidRPr="00757967">
        <w:rPr>
          <w:rFonts w:asciiTheme="minorHAnsi" w:hAnsiTheme="minorHAnsi"/>
          <w:b/>
          <w:color w:val="000000"/>
          <w:sz w:val="22"/>
          <w:szCs w:val="22"/>
          <w:lang w:val="bg-BG"/>
        </w:rPr>
        <w:t xml:space="preserve">Доказва се със списък на извършени услуги, еднакви с предмета или попадащи в обхвата на обществената поръчка, изпълнени през последните 3 /три/ години, с посочени стойности, дати и получатели на услугата. </w:t>
      </w:r>
      <w:r w:rsidRPr="00757967">
        <w:rPr>
          <w:rFonts w:ascii="Calibri" w:hAnsi="Calibri"/>
          <w:b/>
          <w:sz w:val="22"/>
          <w:szCs w:val="22"/>
          <w:lang w:val="bg-BG"/>
        </w:rPr>
        <w:t>Данните се предоставят чрез попълване на изискуемата информация в Част ІV, Раздел В, поле 1б) от ЕЕДОП.</w:t>
      </w:r>
    </w:p>
    <w:p w:rsidR="00E858E6" w:rsidRPr="00757967" w:rsidRDefault="00E858E6" w:rsidP="00E858E6">
      <w:pPr>
        <w:spacing w:line="268" w:lineRule="auto"/>
        <w:jc w:val="both"/>
        <w:textAlignment w:val="center"/>
        <w:rPr>
          <w:rFonts w:asciiTheme="minorHAnsi" w:hAnsiTheme="minorHAnsi"/>
          <w:b/>
          <w:color w:val="000000"/>
          <w:sz w:val="22"/>
          <w:szCs w:val="22"/>
          <w:lang w:val="bg-BG"/>
        </w:rPr>
      </w:pPr>
    </w:p>
    <w:p w:rsidR="00E858E6" w:rsidRPr="00757967" w:rsidRDefault="00E858E6" w:rsidP="00E858E6">
      <w:pPr>
        <w:spacing w:line="268" w:lineRule="auto"/>
        <w:jc w:val="both"/>
        <w:textAlignment w:val="center"/>
        <w:rPr>
          <w:rFonts w:asciiTheme="minorHAnsi" w:hAnsiTheme="minorHAnsi"/>
          <w:b/>
          <w:color w:val="000000"/>
          <w:sz w:val="22"/>
          <w:szCs w:val="22"/>
          <w:lang w:val="bg-BG"/>
        </w:rPr>
      </w:pPr>
      <w:r w:rsidRPr="00757967">
        <w:rPr>
          <w:rFonts w:asciiTheme="minorHAnsi" w:hAnsiTheme="minorHAnsi"/>
          <w:b/>
          <w:color w:val="000000"/>
          <w:sz w:val="22"/>
          <w:szCs w:val="22"/>
          <w:lang w:val="bg-BG"/>
        </w:rPr>
        <w:t xml:space="preserve">Кандидатът </w:t>
      </w:r>
      <w:r w:rsidR="002E03B0" w:rsidRPr="00757967">
        <w:rPr>
          <w:rFonts w:asciiTheme="minorHAnsi" w:hAnsiTheme="minorHAnsi"/>
          <w:b/>
          <w:color w:val="000000"/>
          <w:sz w:val="22"/>
          <w:szCs w:val="22"/>
          <w:lang w:val="bg-BG"/>
        </w:rPr>
        <w:t xml:space="preserve">трябва </w:t>
      </w:r>
      <w:r w:rsidRPr="00757967">
        <w:rPr>
          <w:rFonts w:asciiTheme="minorHAnsi" w:hAnsiTheme="minorHAnsi"/>
          <w:b/>
          <w:color w:val="000000"/>
          <w:sz w:val="22"/>
          <w:szCs w:val="22"/>
          <w:lang w:val="bg-BG"/>
        </w:rPr>
        <w:t>да</w:t>
      </w:r>
      <w:r w:rsidR="00BC0BDB">
        <w:rPr>
          <w:rFonts w:asciiTheme="minorHAnsi" w:hAnsiTheme="minorHAnsi"/>
          <w:b/>
          <w:color w:val="000000"/>
          <w:sz w:val="22"/>
          <w:szCs w:val="22"/>
          <w:lang w:val="bg-BG"/>
        </w:rPr>
        <w:t xml:space="preserve"> разполага с минимум 10 /десет/</w:t>
      </w:r>
      <w:r w:rsidRPr="00757967">
        <w:rPr>
          <w:rFonts w:asciiTheme="minorHAnsi" w:hAnsiTheme="minorHAnsi"/>
          <w:b/>
          <w:color w:val="000000"/>
          <w:sz w:val="22"/>
          <w:szCs w:val="22"/>
          <w:lang w:val="bg-BG"/>
        </w:rPr>
        <w:t xml:space="preserve"> технически лица, включени или не в структурата на кандидата, включително такива които отгов</w:t>
      </w:r>
      <w:r w:rsidR="00BC0BDB">
        <w:rPr>
          <w:rFonts w:asciiTheme="minorHAnsi" w:hAnsiTheme="minorHAnsi"/>
          <w:b/>
          <w:color w:val="000000"/>
          <w:sz w:val="22"/>
          <w:szCs w:val="22"/>
          <w:lang w:val="bg-BG"/>
        </w:rPr>
        <w:t>арят за контрола на качеството.</w:t>
      </w:r>
    </w:p>
    <w:p w:rsidR="00E858E6" w:rsidRPr="00757967" w:rsidRDefault="00E858E6" w:rsidP="00E858E6">
      <w:pPr>
        <w:spacing w:line="268" w:lineRule="auto"/>
        <w:jc w:val="both"/>
        <w:textAlignment w:val="center"/>
        <w:rPr>
          <w:rFonts w:asciiTheme="minorHAnsi" w:hAnsiTheme="minorHAnsi"/>
          <w:b/>
          <w:color w:val="000000"/>
          <w:sz w:val="22"/>
          <w:szCs w:val="22"/>
          <w:lang w:val="bg-BG"/>
        </w:rPr>
      </w:pPr>
    </w:p>
    <w:p w:rsidR="00E858E6" w:rsidRPr="00757967" w:rsidRDefault="00E858E6" w:rsidP="00E858E6">
      <w:pPr>
        <w:spacing w:line="268" w:lineRule="auto"/>
        <w:jc w:val="both"/>
        <w:textAlignment w:val="center"/>
        <w:rPr>
          <w:rFonts w:ascii="Calibri" w:hAnsi="Calibri"/>
          <w:b/>
          <w:sz w:val="22"/>
          <w:szCs w:val="22"/>
          <w:lang w:val="bg-BG"/>
        </w:rPr>
      </w:pPr>
      <w:r w:rsidRPr="00757967">
        <w:rPr>
          <w:rFonts w:ascii="Calibri" w:hAnsi="Calibri"/>
          <w:b/>
          <w:sz w:val="22"/>
          <w:szCs w:val="22"/>
          <w:lang w:val="bg-BG"/>
        </w:rPr>
        <w:lastRenderedPageBreak/>
        <w:t>Доказва се с представяне на списък</w:t>
      </w:r>
      <w:r w:rsidR="00BC0BDB">
        <w:rPr>
          <w:rFonts w:asciiTheme="minorHAnsi" w:hAnsiTheme="minorHAnsi"/>
          <w:b/>
          <w:color w:val="000000"/>
          <w:sz w:val="22"/>
          <w:szCs w:val="22"/>
          <w:lang w:val="bg-BG"/>
        </w:rPr>
        <w:t xml:space="preserve"> на персонала /</w:t>
      </w:r>
      <w:r w:rsidRPr="00757967">
        <w:rPr>
          <w:rFonts w:asciiTheme="minorHAnsi" w:hAnsiTheme="minorHAnsi"/>
          <w:b/>
          <w:color w:val="000000"/>
          <w:sz w:val="22"/>
          <w:szCs w:val="22"/>
          <w:lang w:val="bg-BG"/>
        </w:rPr>
        <w:t>минимум 10/, които кандидата ще използва за извършване на услугата, с посочване</w:t>
      </w:r>
      <w:r w:rsidR="00BC0BDB">
        <w:rPr>
          <w:rFonts w:asciiTheme="minorHAnsi" w:hAnsiTheme="minorHAnsi"/>
          <w:b/>
          <w:color w:val="000000"/>
          <w:sz w:val="22"/>
          <w:szCs w:val="22"/>
          <w:lang w:val="bg-BG"/>
        </w:rPr>
        <w:t xml:space="preserve"> на професионална квалификация,</w:t>
      </w:r>
      <w:r w:rsidRPr="00757967">
        <w:rPr>
          <w:rFonts w:asciiTheme="minorHAnsi" w:hAnsiTheme="minorHAnsi"/>
          <w:b/>
          <w:color w:val="000000"/>
          <w:sz w:val="22"/>
          <w:szCs w:val="22"/>
          <w:lang w:val="bg-BG"/>
        </w:rPr>
        <w:t xml:space="preserve"> години трудов стаж по специалността. </w:t>
      </w:r>
      <w:r w:rsidRPr="00757967">
        <w:rPr>
          <w:rFonts w:ascii="Calibri" w:hAnsi="Calibri"/>
          <w:b/>
          <w:sz w:val="22"/>
          <w:szCs w:val="22"/>
          <w:lang w:val="bg-BG"/>
        </w:rPr>
        <w:t>Данните се предоставят чрез попълване на Част ІV, Раздел В, поле 6) от ЕЕДОП.</w:t>
      </w:r>
    </w:p>
    <w:p w:rsidR="00066C95" w:rsidRPr="00066C95" w:rsidRDefault="00066C95" w:rsidP="00066C95">
      <w:pPr>
        <w:jc w:val="both"/>
        <w:rPr>
          <w:rFonts w:asciiTheme="minorHAnsi" w:hAnsiTheme="minorHAnsi"/>
          <w:sz w:val="22"/>
          <w:szCs w:val="22"/>
          <w:lang w:val="bg-BG"/>
        </w:rPr>
      </w:pP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b/>
          <w:sz w:val="22"/>
          <w:szCs w:val="22"/>
          <w:lang w:val="bg-BG"/>
        </w:rPr>
        <w:t xml:space="preserve">2.2.1. </w:t>
      </w:r>
      <w:r w:rsidRPr="00810807">
        <w:rPr>
          <w:rFonts w:asciiTheme="minorHAnsi" w:hAnsiTheme="minorHAnsi"/>
          <w:b/>
          <w:caps/>
          <w:color w:val="000000"/>
          <w:sz w:val="22"/>
          <w:szCs w:val="22"/>
          <w:lang w:val="bg-BG"/>
        </w:rPr>
        <w:t>е</w:t>
      </w:r>
      <w:r w:rsidRPr="00810807">
        <w:rPr>
          <w:rFonts w:asciiTheme="minorHAnsi" w:hAnsiTheme="minorHAnsi"/>
          <w:b/>
          <w:color w:val="000000"/>
          <w:sz w:val="22"/>
          <w:szCs w:val="22"/>
          <w:lang w:val="bg-BG"/>
        </w:rPr>
        <w:t>динен европейски документ за обществени поръчки (ЕЕДОП)</w:t>
      </w:r>
      <w:r w:rsidRPr="00810807">
        <w:rPr>
          <w:rFonts w:asciiTheme="minorHAnsi" w:hAnsiTheme="minorHAnsi"/>
          <w:sz w:val="22"/>
          <w:szCs w:val="22"/>
          <w:lang w:val="bg-BG"/>
        </w:rPr>
        <w:t xml:space="preserve"> </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color w:val="000000"/>
          <w:sz w:val="22"/>
          <w:szCs w:val="22"/>
          <w:lang w:val="bg-BG"/>
        </w:rPr>
        <w:t xml:space="preserve">Участникът представя ЕЕДОП за съответствие с изискванията на закона и условията на възложителя, а когато е приложимо – ЕЕДОП се представя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066C95" w:rsidRDefault="00850922" w:rsidP="00066C95">
      <w:pPr>
        <w:jc w:val="both"/>
        <w:rPr>
          <w:rFonts w:asciiTheme="minorHAnsi" w:hAnsiTheme="minorHAnsi"/>
          <w:sz w:val="22"/>
          <w:szCs w:val="22"/>
          <w:lang w:val="bg-BG"/>
        </w:rPr>
      </w:pPr>
      <w:r w:rsidRPr="00810807">
        <w:rPr>
          <w:rFonts w:asciiTheme="minorHAnsi" w:hAnsiTheme="minorHAnsi"/>
          <w:sz w:val="22"/>
          <w:szCs w:val="22"/>
          <w:lang w:val="bg-BG"/>
        </w:rPr>
        <w:t>Изготвя се по приложения в документацията образец.</w:t>
      </w:r>
      <w:r w:rsidR="00066C95">
        <w:rPr>
          <w:rFonts w:asciiTheme="minorHAnsi" w:hAnsiTheme="minorHAnsi"/>
          <w:sz w:val="22"/>
          <w:szCs w:val="22"/>
          <w:lang w:val="bg-BG"/>
        </w:rPr>
        <w:t>;</w:t>
      </w:r>
    </w:p>
    <w:p w:rsidR="00066C95" w:rsidRDefault="00066C95" w:rsidP="00066C95">
      <w:pPr>
        <w:jc w:val="both"/>
        <w:rPr>
          <w:rFonts w:asciiTheme="minorHAnsi" w:hAnsiTheme="minorHAnsi"/>
          <w:sz w:val="22"/>
          <w:szCs w:val="22"/>
          <w:lang w:val="bg-BG"/>
        </w:rPr>
      </w:pPr>
    </w:p>
    <w:p w:rsidR="00850922" w:rsidRPr="00810807" w:rsidRDefault="00850922" w:rsidP="00850922">
      <w:pPr>
        <w:jc w:val="both"/>
        <w:textAlignment w:val="center"/>
        <w:rPr>
          <w:rFonts w:asciiTheme="minorHAnsi" w:hAnsiTheme="minorHAnsi"/>
          <w:b/>
          <w:color w:val="000000"/>
          <w:sz w:val="22"/>
          <w:szCs w:val="22"/>
          <w:lang w:val="bg-BG"/>
        </w:rPr>
      </w:pPr>
      <w:r w:rsidRPr="00810807">
        <w:rPr>
          <w:rFonts w:asciiTheme="minorHAnsi" w:hAnsiTheme="minorHAnsi"/>
          <w:b/>
          <w:sz w:val="22"/>
          <w:szCs w:val="22"/>
          <w:lang w:val="bg-BG"/>
        </w:rPr>
        <w:t>2.2.2.</w:t>
      </w:r>
      <w:r w:rsidRPr="00810807">
        <w:rPr>
          <w:rFonts w:asciiTheme="minorHAnsi" w:hAnsiTheme="minorHAnsi"/>
          <w:b/>
          <w:bCs/>
          <w:caps/>
          <w:sz w:val="22"/>
          <w:szCs w:val="22"/>
          <w:lang w:val="bg-BG"/>
        </w:rPr>
        <w:t xml:space="preserve"> </w:t>
      </w:r>
      <w:r w:rsidRPr="00810807">
        <w:rPr>
          <w:rFonts w:asciiTheme="minorHAnsi" w:hAnsiTheme="minorHAnsi"/>
          <w:b/>
          <w:caps/>
          <w:sz w:val="22"/>
          <w:szCs w:val="22"/>
          <w:shd w:val="clear" w:color="auto" w:fill="FEFEFE"/>
          <w:lang w:val="bg-BG"/>
        </w:rPr>
        <w:t>д</w:t>
      </w:r>
      <w:r w:rsidRPr="00810807">
        <w:rPr>
          <w:rFonts w:asciiTheme="minorHAnsi" w:hAnsiTheme="minorHAnsi"/>
          <w:b/>
          <w:sz w:val="22"/>
          <w:szCs w:val="22"/>
          <w:shd w:val="clear" w:color="auto" w:fill="FEFEFE"/>
          <w:lang w:val="bg-BG"/>
        </w:rPr>
        <w:t>окумент, когато участникът е обединение,</w:t>
      </w:r>
      <w:r w:rsidRPr="00810807">
        <w:rPr>
          <w:rFonts w:asciiTheme="minorHAnsi" w:hAnsiTheme="minorHAnsi"/>
          <w:color w:val="000000"/>
          <w:sz w:val="22"/>
          <w:szCs w:val="22"/>
          <w:lang w:val="bg-BG"/>
        </w:rPr>
        <w:t xml:space="preserve"> </w:t>
      </w:r>
      <w:r w:rsidRPr="00810807">
        <w:rPr>
          <w:rFonts w:asciiTheme="minorHAnsi" w:hAnsiTheme="minorHAnsi"/>
          <w:b/>
          <w:color w:val="000000"/>
          <w:sz w:val="22"/>
          <w:szCs w:val="22"/>
          <w:lang w:val="bg-BG"/>
        </w:rPr>
        <w:t>което не е юридическо лице, от който да е видно правното основание за създаване на обединението</w:t>
      </w:r>
      <w:r w:rsidRPr="00810807">
        <w:rPr>
          <w:rFonts w:asciiTheme="minorHAnsi" w:hAnsiTheme="minorHAnsi"/>
          <w:bCs/>
          <w:i/>
          <w:sz w:val="22"/>
          <w:szCs w:val="22"/>
          <w:lang w:val="bg-BG"/>
        </w:rPr>
        <w:t xml:space="preserve"> (заверено от участника копие)</w:t>
      </w:r>
      <w:r w:rsidRPr="00810807">
        <w:rPr>
          <w:rFonts w:asciiTheme="minorHAnsi" w:hAnsiTheme="minorHAnsi"/>
          <w:bCs/>
          <w:sz w:val="22"/>
          <w:szCs w:val="22"/>
          <w:lang w:val="bg-BG"/>
        </w:rPr>
        <w:t>.</w:t>
      </w:r>
      <w:r w:rsidRPr="00810807">
        <w:rPr>
          <w:rFonts w:asciiTheme="minorHAnsi" w:hAnsiTheme="minorHAnsi"/>
          <w:b/>
          <w:color w:val="000000"/>
          <w:sz w:val="22"/>
          <w:szCs w:val="22"/>
          <w:lang w:val="bg-BG"/>
        </w:rPr>
        <w:t xml:space="preserve">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Документът </w:t>
      </w:r>
      <w:r w:rsidRPr="00810807">
        <w:rPr>
          <w:rFonts w:asciiTheme="minorHAnsi" w:hAnsiTheme="minorHAnsi"/>
          <w:sz w:val="22"/>
          <w:szCs w:val="22"/>
          <w:lang w:val="bg-BG"/>
        </w:rPr>
        <w:t>или в друг документ към този за създаване на обединението, подписан от участниците в обединението, трябва да съдържа</w:t>
      </w:r>
      <w:r w:rsidRPr="00810807">
        <w:rPr>
          <w:rFonts w:asciiTheme="minorHAnsi" w:hAnsiTheme="minorHAnsi"/>
          <w:b/>
          <w:color w:val="000000"/>
          <w:sz w:val="22"/>
          <w:szCs w:val="22"/>
          <w:lang w:val="bg-BG"/>
        </w:rPr>
        <w:t xml:space="preserve"> </w:t>
      </w:r>
      <w:r w:rsidRPr="00810807">
        <w:rPr>
          <w:rFonts w:asciiTheme="minorHAnsi" w:hAnsiTheme="minorHAnsi"/>
          <w:color w:val="000000"/>
          <w:sz w:val="22"/>
          <w:szCs w:val="22"/>
          <w:lang w:val="bg-BG"/>
        </w:rPr>
        <w:t>и следната информация във връзка с настоящата обществена поръчка:</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правата и задълженията на участниците в обединението;</w:t>
      </w:r>
    </w:p>
    <w:p w:rsidR="00850922" w:rsidRPr="00810807" w:rsidRDefault="00850922" w:rsidP="00850922">
      <w:pPr>
        <w:spacing w:line="268" w:lineRule="auto"/>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разпределението на отговорността между членовете на обединението;</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color w:val="000000"/>
          <w:sz w:val="22"/>
          <w:szCs w:val="22"/>
          <w:lang w:val="bg-BG"/>
        </w:rPr>
        <w:t>- дейностите, които ще изпълнява всеки член на обединението.</w:t>
      </w:r>
    </w:p>
    <w:p w:rsidR="00850922" w:rsidRPr="00810807" w:rsidRDefault="00850922" w:rsidP="00850922">
      <w:pPr>
        <w:jc w:val="both"/>
        <w:rPr>
          <w:rFonts w:asciiTheme="minorHAnsi" w:hAnsiTheme="minorHAnsi"/>
          <w:bCs/>
          <w:sz w:val="22"/>
          <w:szCs w:val="22"/>
          <w:lang w:val="bg-BG"/>
        </w:rPr>
      </w:pPr>
      <w:r w:rsidRPr="00810807">
        <w:rPr>
          <w:rFonts w:asciiTheme="minorHAnsi" w:hAnsiTheme="minorHAnsi"/>
          <w:b/>
          <w:bCs/>
          <w:caps/>
          <w:sz w:val="22"/>
          <w:szCs w:val="22"/>
          <w:lang w:val="bg-BG"/>
        </w:rPr>
        <w:t>2.2.3. д</w:t>
      </w:r>
      <w:r w:rsidRPr="00810807">
        <w:rPr>
          <w:rFonts w:asciiTheme="minorHAnsi" w:hAnsiTheme="minorHAnsi"/>
          <w:b/>
          <w:bCs/>
          <w:sz w:val="22"/>
          <w:szCs w:val="22"/>
          <w:lang w:val="bg-BG"/>
        </w:rPr>
        <w:t xml:space="preserve">окументи за доказване на предприетите мерки за надеждност, когато е приложимо </w:t>
      </w:r>
      <w:r w:rsidRPr="00810807">
        <w:rPr>
          <w:rFonts w:asciiTheme="minorHAnsi" w:hAnsiTheme="minorHAnsi"/>
          <w:bCs/>
          <w:i/>
          <w:sz w:val="22"/>
          <w:szCs w:val="22"/>
          <w:lang w:val="bg-BG"/>
        </w:rPr>
        <w:t>(заверени от участника копия)</w:t>
      </w:r>
      <w:r w:rsidRPr="00810807">
        <w:rPr>
          <w:rFonts w:asciiTheme="minorHAnsi" w:hAnsiTheme="minorHAnsi"/>
          <w:bCs/>
          <w:sz w:val="22"/>
          <w:szCs w:val="22"/>
          <w:lang w:val="bg-BG"/>
        </w:rPr>
        <w:t>.</w:t>
      </w:r>
    </w:p>
    <w:p w:rsidR="00850922" w:rsidRPr="00810807" w:rsidRDefault="00850922" w:rsidP="00850922">
      <w:pPr>
        <w:spacing w:line="268" w:lineRule="auto"/>
        <w:jc w:val="both"/>
        <w:textAlignment w:val="center"/>
        <w:rPr>
          <w:rFonts w:asciiTheme="minorHAnsi" w:hAnsiTheme="minorHAnsi"/>
          <w:color w:val="000000"/>
          <w:sz w:val="22"/>
          <w:szCs w:val="22"/>
          <w:highlight w:val="yellow"/>
          <w:lang w:val="bg-BG"/>
        </w:rPr>
      </w:pPr>
      <w:r w:rsidRPr="00810807">
        <w:rPr>
          <w:rFonts w:asciiTheme="minorHAnsi" w:hAnsiTheme="minorHAnsi"/>
          <w:color w:val="000000"/>
          <w:sz w:val="22"/>
          <w:szCs w:val="22"/>
          <w:lang w:val="bg-BG"/>
        </w:rPr>
        <w:t>Документите се представят в случаите, когато за участника е нал</w:t>
      </w:r>
      <w:r w:rsidR="00810807">
        <w:rPr>
          <w:rFonts w:asciiTheme="minorHAnsi" w:hAnsiTheme="minorHAnsi"/>
          <w:color w:val="000000"/>
          <w:sz w:val="22"/>
          <w:szCs w:val="22"/>
          <w:lang w:val="bg-BG"/>
        </w:rPr>
        <w:t>иц</w:t>
      </w:r>
      <w:r w:rsidR="00BC0BDB">
        <w:rPr>
          <w:rFonts w:asciiTheme="minorHAnsi" w:hAnsiTheme="minorHAnsi"/>
          <w:color w:val="000000"/>
          <w:sz w:val="22"/>
          <w:szCs w:val="22"/>
          <w:lang w:val="bg-BG"/>
        </w:rPr>
        <w:t>е някое от основанията по чл.54</w:t>
      </w:r>
      <w:r w:rsidR="00810807">
        <w:rPr>
          <w:rFonts w:asciiTheme="minorHAnsi" w:hAnsiTheme="minorHAnsi"/>
          <w:color w:val="000000"/>
          <w:sz w:val="22"/>
          <w:szCs w:val="22"/>
          <w:lang w:val="bg-BG"/>
        </w:rPr>
        <w:t xml:space="preserve"> ал.</w:t>
      </w:r>
      <w:r w:rsidRPr="00810807">
        <w:rPr>
          <w:rFonts w:asciiTheme="minorHAnsi" w:hAnsiTheme="minorHAnsi"/>
          <w:color w:val="000000"/>
          <w:sz w:val="22"/>
          <w:szCs w:val="22"/>
          <w:lang w:val="bg-BG"/>
        </w:rPr>
        <w:t xml:space="preserve">1 от ЗОП или посочените </w:t>
      </w:r>
      <w:r w:rsidR="00810807">
        <w:rPr>
          <w:rFonts w:asciiTheme="minorHAnsi" w:hAnsiTheme="minorHAnsi"/>
          <w:color w:val="000000"/>
          <w:sz w:val="22"/>
          <w:szCs w:val="22"/>
          <w:lang w:val="bg-BG"/>
        </w:rPr>
        <w:t>от</w:t>
      </w:r>
      <w:r w:rsidR="00BC0BDB">
        <w:rPr>
          <w:rFonts w:asciiTheme="minorHAnsi" w:hAnsiTheme="minorHAnsi"/>
          <w:color w:val="000000"/>
          <w:sz w:val="22"/>
          <w:szCs w:val="22"/>
          <w:lang w:val="bg-BG"/>
        </w:rPr>
        <w:t xml:space="preserve"> възложителя основания по чл.55</w:t>
      </w:r>
      <w:r w:rsidR="00810807">
        <w:rPr>
          <w:rFonts w:asciiTheme="minorHAnsi" w:hAnsiTheme="minorHAnsi"/>
          <w:color w:val="000000"/>
          <w:sz w:val="22"/>
          <w:szCs w:val="22"/>
          <w:lang w:val="bg-BG"/>
        </w:rPr>
        <w:t xml:space="preserve"> ал.</w:t>
      </w:r>
      <w:r w:rsidRPr="00810807">
        <w:rPr>
          <w:rFonts w:asciiTheme="minorHAnsi" w:hAnsiTheme="minorHAnsi"/>
          <w:color w:val="000000"/>
          <w:sz w:val="22"/>
          <w:szCs w:val="22"/>
          <w:lang w:val="bg-BG"/>
        </w:rPr>
        <w:t>1 от ЗОП и преди подаването на офертата той е предприел мерки за</w:t>
      </w:r>
      <w:r w:rsidR="00810807">
        <w:rPr>
          <w:rFonts w:asciiTheme="minorHAnsi" w:hAnsiTheme="minorHAnsi"/>
          <w:color w:val="000000"/>
          <w:sz w:val="22"/>
          <w:szCs w:val="22"/>
          <w:lang w:val="bg-BG"/>
        </w:rPr>
        <w:t xml:space="preserve"> доказване на надеждност по чл.</w:t>
      </w:r>
      <w:r w:rsidRPr="00810807">
        <w:rPr>
          <w:rFonts w:asciiTheme="minorHAnsi" w:hAnsiTheme="minorHAnsi"/>
          <w:color w:val="000000"/>
          <w:sz w:val="22"/>
          <w:szCs w:val="22"/>
          <w:lang w:val="bg-BG"/>
        </w:rPr>
        <w:t>56 от ЗОП.</w:t>
      </w:r>
      <w:r w:rsidRPr="00810807">
        <w:rPr>
          <w:rFonts w:asciiTheme="minorHAnsi" w:hAnsiTheme="minorHAnsi"/>
          <w:color w:val="000000"/>
          <w:sz w:val="22"/>
          <w:szCs w:val="22"/>
          <w:highlight w:val="yellow"/>
          <w:lang w:val="bg-BG"/>
        </w:rPr>
        <w:t xml:space="preserve"> </w:t>
      </w:r>
    </w:p>
    <w:p w:rsidR="00850922" w:rsidRPr="00810807" w:rsidRDefault="00850922" w:rsidP="00850922">
      <w:pPr>
        <w:spacing w:line="268" w:lineRule="auto"/>
        <w:jc w:val="both"/>
        <w:textAlignment w:val="center"/>
        <w:rPr>
          <w:rFonts w:asciiTheme="minorHAnsi" w:hAnsiTheme="minorHAnsi"/>
          <w:color w:val="000000"/>
          <w:sz w:val="22"/>
          <w:szCs w:val="22"/>
          <w:lang w:val="bg-BG"/>
        </w:rPr>
      </w:pPr>
      <w:r w:rsidRPr="00810807">
        <w:rPr>
          <w:rFonts w:asciiTheme="minorHAnsi" w:hAnsiTheme="minorHAnsi"/>
          <w:color w:val="000000"/>
          <w:sz w:val="22"/>
          <w:szCs w:val="22"/>
          <w:lang w:val="bg-BG"/>
        </w:rPr>
        <w:t>Като доказателства за надеждността на участника се представят следните документи:</w:t>
      </w:r>
    </w:p>
    <w:p w:rsidR="00850922" w:rsidRPr="00810807" w:rsidRDefault="00850922" w:rsidP="00850922">
      <w:pPr>
        <w:spacing w:line="268" w:lineRule="auto"/>
        <w:jc w:val="both"/>
        <w:textAlignment w:val="center"/>
        <w:rPr>
          <w:rFonts w:asciiTheme="minorHAnsi" w:hAnsiTheme="minorHAnsi"/>
          <w:color w:val="000000"/>
          <w:sz w:val="22"/>
          <w:szCs w:val="22"/>
          <w:lang w:val="bg-BG"/>
        </w:rPr>
      </w:pPr>
      <w:r w:rsidRPr="00810807">
        <w:rPr>
          <w:rFonts w:asciiTheme="minorHAnsi" w:hAnsiTheme="minorHAnsi"/>
          <w:color w:val="000000"/>
          <w:sz w:val="22"/>
          <w:szCs w:val="22"/>
          <w:lang w:val="bg-BG"/>
        </w:rPr>
        <w:t>а) по отно</w:t>
      </w:r>
      <w:r w:rsidR="00810807">
        <w:rPr>
          <w:rFonts w:asciiTheme="minorHAnsi" w:hAnsiTheme="minorHAnsi"/>
          <w:color w:val="000000"/>
          <w:sz w:val="22"/>
          <w:szCs w:val="22"/>
          <w:lang w:val="bg-BG"/>
        </w:rPr>
        <w:t>шен</w:t>
      </w:r>
      <w:r w:rsidR="00BC0BDB">
        <w:rPr>
          <w:rFonts w:asciiTheme="minorHAnsi" w:hAnsiTheme="minorHAnsi"/>
          <w:color w:val="000000"/>
          <w:sz w:val="22"/>
          <w:szCs w:val="22"/>
          <w:lang w:val="bg-BG"/>
        </w:rPr>
        <w:t>ие на обстоятелството по чл.56</w:t>
      </w:r>
      <w:r w:rsidR="00BC0BDB" w:rsidRPr="00BC0BDB">
        <w:rPr>
          <w:rFonts w:asciiTheme="minorHAnsi" w:hAnsiTheme="minorHAnsi"/>
          <w:color w:val="000000"/>
          <w:sz w:val="22"/>
          <w:szCs w:val="22"/>
          <w:lang w:val="ru-RU"/>
        </w:rPr>
        <w:t xml:space="preserve"> </w:t>
      </w:r>
      <w:r w:rsidR="00BC0BDB">
        <w:rPr>
          <w:rFonts w:asciiTheme="minorHAnsi" w:hAnsiTheme="minorHAnsi"/>
          <w:color w:val="000000"/>
          <w:sz w:val="22"/>
          <w:szCs w:val="22"/>
          <w:lang w:val="bg-BG"/>
        </w:rPr>
        <w:t>ал.1</w:t>
      </w:r>
      <w:r w:rsidR="00810807">
        <w:rPr>
          <w:rFonts w:asciiTheme="minorHAnsi" w:hAnsiTheme="minorHAnsi"/>
          <w:color w:val="000000"/>
          <w:sz w:val="22"/>
          <w:szCs w:val="22"/>
          <w:lang w:val="bg-BG"/>
        </w:rPr>
        <w:t xml:space="preserve"> т.</w:t>
      </w:r>
      <w:r w:rsidRPr="00810807">
        <w:rPr>
          <w:rFonts w:asciiTheme="minorHAnsi" w:hAnsiTheme="minorHAnsi"/>
          <w:color w:val="000000"/>
          <w:sz w:val="22"/>
          <w:szCs w:val="22"/>
          <w:lang w:val="bg-BG"/>
        </w:rPr>
        <w:t>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color w:val="000000"/>
          <w:sz w:val="22"/>
          <w:szCs w:val="22"/>
          <w:lang w:val="bg-BG"/>
        </w:rPr>
        <w:t>б) по отно</w:t>
      </w:r>
      <w:r w:rsidR="00810807">
        <w:rPr>
          <w:rFonts w:asciiTheme="minorHAnsi" w:hAnsiTheme="minorHAnsi"/>
          <w:color w:val="000000"/>
          <w:sz w:val="22"/>
          <w:szCs w:val="22"/>
          <w:lang w:val="bg-BG"/>
        </w:rPr>
        <w:t>шен</w:t>
      </w:r>
      <w:r w:rsidR="00BC0BDB">
        <w:rPr>
          <w:rFonts w:asciiTheme="minorHAnsi" w:hAnsiTheme="minorHAnsi"/>
          <w:color w:val="000000"/>
          <w:sz w:val="22"/>
          <w:szCs w:val="22"/>
          <w:lang w:val="bg-BG"/>
        </w:rPr>
        <w:t>ие на обстоятелството по чл.56</w:t>
      </w:r>
      <w:r w:rsidR="00BC0BDB" w:rsidRPr="00BC0BDB">
        <w:rPr>
          <w:rFonts w:asciiTheme="minorHAnsi" w:hAnsiTheme="minorHAnsi"/>
          <w:color w:val="000000"/>
          <w:sz w:val="22"/>
          <w:szCs w:val="22"/>
          <w:lang w:val="ru-RU"/>
        </w:rPr>
        <w:t xml:space="preserve"> </w:t>
      </w:r>
      <w:r w:rsidR="00BC0BDB">
        <w:rPr>
          <w:rFonts w:asciiTheme="minorHAnsi" w:hAnsiTheme="minorHAnsi"/>
          <w:color w:val="000000"/>
          <w:sz w:val="22"/>
          <w:szCs w:val="22"/>
          <w:lang w:val="bg-BG"/>
        </w:rPr>
        <w:t>ал.1</w:t>
      </w:r>
      <w:r w:rsidR="00810807">
        <w:rPr>
          <w:rFonts w:asciiTheme="minorHAnsi" w:hAnsiTheme="minorHAnsi"/>
          <w:color w:val="000000"/>
          <w:sz w:val="22"/>
          <w:szCs w:val="22"/>
          <w:lang w:val="bg-BG"/>
        </w:rPr>
        <w:t xml:space="preserve"> т.</w:t>
      </w:r>
      <w:r w:rsidRPr="00810807">
        <w:rPr>
          <w:rFonts w:asciiTheme="minorHAnsi" w:hAnsiTheme="minorHAnsi"/>
          <w:color w:val="000000"/>
          <w:sz w:val="22"/>
          <w:szCs w:val="22"/>
          <w:lang w:val="bg-BG"/>
        </w:rPr>
        <w:t>3 ЗОП – документ от съответния компетентен орган за потвърждение на описаните обстоятелства.</w:t>
      </w:r>
    </w:p>
    <w:p w:rsidR="00850922" w:rsidRPr="00810807" w:rsidRDefault="00850922" w:rsidP="00850922">
      <w:pPr>
        <w:jc w:val="both"/>
        <w:rPr>
          <w:rFonts w:asciiTheme="minorHAnsi" w:hAnsiTheme="minorHAnsi"/>
          <w:b/>
          <w:color w:val="000000"/>
          <w:sz w:val="22"/>
          <w:szCs w:val="22"/>
          <w:lang w:val="bg-BG"/>
        </w:rPr>
      </w:pPr>
      <w:r w:rsidRPr="00810807">
        <w:rPr>
          <w:rFonts w:asciiTheme="minorHAnsi" w:hAnsiTheme="minorHAnsi"/>
          <w:b/>
          <w:bCs/>
          <w:sz w:val="22"/>
          <w:szCs w:val="22"/>
          <w:lang w:val="bg-BG"/>
        </w:rPr>
        <w:t xml:space="preserve">2.3. </w:t>
      </w:r>
      <w:r w:rsidRPr="00810807">
        <w:rPr>
          <w:rFonts w:asciiTheme="minorHAnsi" w:hAnsiTheme="minorHAnsi"/>
          <w:b/>
          <w:caps/>
          <w:color w:val="000000"/>
          <w:sz w:val="22"/>
          <w:szCs w:val="22"/>
          <w:lang w:val="bg-BG"/>
        </w:rPr>
        <w:t>т</w:t>
      </w:r>
      <w:r w:rsidRPr="00810807">
        <w:rPr>
          <w:rFonts w:asciiTheme="minorHAnsi" w:hAnsiTheme="minorHAnsi"/>
          <w:b/>
          <w:color w:val="000000"/>
          <w:sz w:val="22"/>
          <w:szCs w:val="22"/>
          <w:lang w:val="bg-BG"/>
        </w:rPr>
        <w:t>ехническо предложение, съдържащо:</w:t>
      </w:r>
    </w:p>
    <w:p w:rsidR="00850922" w:rsidRPr="00810807" w:rsidRDefault="00850922" w:rsidP="00850922">
      <w:pPr>
        <w:spacing w:line="268" w:lineRule="auto"/>
        <w:jc w:val="both"/>
        <w:textAlignment w:val="center"/>
        <w:rPr>
          <w:rFonts w:asciiTheme="minorHAnsi" w:hAnsiTheme="minorHAnsi"/>
          <w:sz w:val="22"/>
          <w:szCs w:val="22"/>
          <w:lang w:val="bg-BG"/>
        </w:rPr>
      </w:pPr>
      <w:r w:rsidRPr="00810807">
        <w:rPr>
          <w:rFonts w:asciiTheme="minorHAnsi" w:hAnsiTheme="minorHAnsi"/>
          <w:b/>
          <w:color w:val="000000"/>
          <w:sz w:val="22"/>
          <w:szCs w:val="22"/>
          <w:lang w:val="bg-BG"/>
        </w:rPr>
        <w:t xml:space="preserve">2.3.1. </w:t>
      </w:r>
      <w:r w:rsidRPr="00810807">
        <w:rPr>
          <w:rFonts w:asciiTheme="minorHAnsi" w:hAnsiTheme="minorHAnsi"/>
          <w:b/>
          <w:caps/>
          <w:color w:val="000000"/>
          <w:sz w:val="22"/>
          <w:szCs w:val="22"/>
          <w:lang w:val="bg-BG"/>
        </w:rPr>
        <w:t>д</w:t>
      </w:r>
      <w:r w:rsidRPr="00810807">
        <w:rPr>
          <w:rFonts w:asciiTheme="minorHAnsi" w:hAnsiTheme="minorHAnsi"/>
          <w:b/>
          <w:color w:val="000000"/>
          <w:sz w:val="22"/>
          <w:szCs w:val="22"/>
          <w:lang w:val="bg-BG"/>
        </w:rPr>
        <w:t>окумент за упълномощаване, когато лицето, което подава офертата, не е законният представител на участника</w:t>
      </w:r>
      <w:r w:rsidRPr="00810807">
        <w:rPr>
          <w:rFonts w:asciiTheme="minorHAnsi" w:hAnsiTheme="minorHAnsi"/>
          <w:color w:val="000000"/>
          <w:sz w:val="22"/>
          <w:szCs w:val="22"/>
          <w:lang w:val="bg-BG"/>
        </w:rPr>
        <w:t xml:space="preserve"> </w:t>
      </w:r>
      <w:r w:rsidRPr="00810807">
        <w:rPr>
          <w:rFonts w:asciiTheme="minorHAnsi" w:hAnsiTheme="minorHAnsi"/>
          <w:bCs/>
          <w:i/>
          <w:sz w:val="22"/>
          <w:szCs w:val="22"/>
          <w:lang w:val="bg-BG"/>
        </w:rPr>
        <w:t>(оригинал или заверено от участника копие)</w:t>
      </w:r>
      <w:r w:rsidRPr="00810807">
        <w:rPr>
          <w:rFonts w:asciiTheme="minorHAnsi" w:hAnsiTheme="minorHAnsi"/>
          <w:color w:val="000000"/>
          <w:sz w:val="22"/>
          <w:szCs w:val="22"/>
          <w:lang w:val="bg-BG"/>
        </w:rPr>
        <w:t>.</w:t>
      </w:r>
    </w:p>
    <w:p w:rsidR="00850922" w:rsidRDefault="00850922" w:rsidP="00850922">
      <w:pPr>
        <w:spacing w:line="268" w:lineRule="auto"/>
        <w:jc w:val="both"/>
        <w:textAlignment w:val="center"/>
        <w:rPr>
          <w:rFonts w:asciiTheme="minorHAnsi" w:hAnsiTheme="minorHAnsi"/>
          <w:color w:val="000000"/>
          <w:sz w:val="22"/>
          <w:szCs w:val="22"/>
          <w:lang w:val="ru-RU"/>
        </w:rPr>
      </w:pPr>
      <w:r w:rsidRPr="00810807">
        <w:rPr>
          <w:rFonts w:asciiTheme="minorHAnsi" w:hAnsiTheme="minorHAnsi"/>
          <w:b/>
          <w:color w:val="000000"/>
          <w:sz w:val="22"/>
          <w:szCs w:val="22"/>
          <w:lang w:val="bg-BG"/>
        </w:rPr>
        <w:t xml:space="preserve">2.3.2. </w:t>
      </w:r>
      <w:r w:rsidRPr="00810807">
        <w:rPr>
          <w:rFonts w:asciiTheme="minorHAnsi" w:hAnsiTheme="minorHAnsi"/>
          <w:b/>
          <w:caps/>
          <w:color w:val="000000"/>
          <w:sz w:val="22"/>
          <w:szCs w:val="22"/>
          <w:lang w:val="bg-BG"/>
        </w:rPr>
        <w:t>п</w:t>
      </w:r>
      <w:r w:rsidRPr="00810807">
        <w:rPr>
          <w:rFonts w:asciiTheme="minorHAnsi" w:hAnsiTheme="minorHAnsi"/>
          <w:b/>
          <w:color w:val="000000"/>
          <w:sz w:val="22"/>
          <w:szCs w:val="22"/>
          <w:lang w:val="bg-BG"/>
        </w:rPr>
        <w:t>редложение за изпълнение на поръчката</w:t>
      </w:r>
      <w:r w:rsidR="00BC0BDB" w:rsidRPr="00BC0BDB">
        <w:rPr>
          <w:rFonts w:asciiTheme="minorHAnsi" w:hAnsiTheme="minorHAnsi"/>
          <w:b/>
          <w:color w:val="000000"/>
          <w:sz w:val="22"/>
          <w:szCs w:val="22"/>
          <w:lang w:val="ru-RU"/>
        </w:rPr>
        <w:t>,</w:t>
      </w:r>
      <w:r w:rsidRPr="00810807">
        <w:rPr>
          <w:rFonts w:asciiTheme="minorHAnsi" w:hAnsiTheme="minorHAnsi"/>
          <w:b/>
          <w:color w:val="000000"/>
          <w:sz w:val="22"/>
          <w:szCs w:val="22"/>
          <w:lang w:val="bg-BG"/>
        </w:rPr>
        <w:t xml:space="preserve"> в съответствие с техническите спецификации и изискванията на възложителя</w:t>
      </w:r>
      <w:r w:rsidR="003273DB" w:rsidRPr="00716C76">
        <w:rPr>
          <w:rFonts w:asciiTheme="minorHAnsi" w:hAnsiTheme="minorHAnsi"/>
          <w:color w:val="000000"/>
          <w:sz w:val="22"/>
          <w:szCs w:val="22"/>
          <w:lang w:val="ru-RU"/>
        </w:rPr>
        <w:t xml:space="preserve">. </w:t>
      </w:r>
    </w:p>
    <w:p w:rsidR="00066C95" w:rsidRPr="00E858E6" w:rsidRDefault="00E858E6" w:rsidP="00E858E6">
      <w:pPr>
        <w:spacing w:line="268" w:lineRule="auto"/>
        <w:jc w:val="both"/>
        <w:textAlignment w:val="center"/>
        <w:rPr>
          <w:rFonts w:ascii="Calibri" w:hAnsi="Calibri"/>
          <w:sz w:val="22"/>
          <w:szCs w:val="22"/>
          <w:lang w:val="bg-BG"/>
        </w:rPr>
      </w:pPr>
      <w:r w:rsidRPr="00E858E6">
        <w:rPr>
          <w:rFonts w:asciiTheme="minorHAnsi" w:hAnsiTheme="minorHAnsi"/>
          <w:color w:val="000000"/>
          <w:sz w:val="22"/>
          <w:szCs w:val="22"/>
          <w:lang w:val="bg-BG"/>
        </w:rPr>
        <w:t>Кандидатите предоставят описание на начина на изпълнение и организация на дейностите, с</w:t>
      </w:r>
      <w:r w:rsidR="00066C95" w:rsidRPr="00E858E6">
        <w:rPr>
          <w:rFonts w:ascii="Calibri" w:hAnsi="Calibri"/>
          <w:sz w:val="22"/>
          <w:szCs w:val="22"/>
          <w:lang w:val="bg-BG"/>
        </w:rPr>
        <w:t>писък на състава, които ще участва и отговаря за изпълнението на поръчката, в който е посочена професионалната компетентност на лицата и описание на опита им</w:t>
      </w:r>
      <w:r w:rsidRPr="00E858E6">
        <w:rPr>
          <w:rFonts w:ascii="Calibri" w:hAnsi="Calibri"/>
          <w:sz w:val="22"/>
          <w:szCs w:val="22"/>
          <w:lang w:val="bg-BG"/>
        </w:rPr>
        <w:t xml:space="preserve"> и разпределение на работите, в съответствие с изискванията от Техническата спецификация</w:t>
      </w:r>
      <w:r w:rsidR="00066C95" w:rsidRPr="00E858E6">
        <w:rPr>
          <w:rFonts w:ascii="Calibri" w:hAnsi="Calibri"/>
          <w:sz w:val="22"/>
          <w:szCs w:val="22"/>
          <w:lang w:val="bg-BG"/>
        </w:rPr>
        <w:t xml:space="preserve">. </w:t>
      </w:r>
    </w:p>
    <w:p w:rsidR="00066C95" w:rsidRPr="00E858E6" w:rsidRDefault="00E858E6" w:rsidP="00066C95">
      <w:pPr>
        <w:spacing w:line="268" w:lineRule="auto"/>
        <w:jc w:val="both"/>
        <w:textAlignment w:val="center"/>
        <w:rPr>
          <w:rFonts w:asciiTheme="minorHAnsi" w:hAnsiTheme="minorHAnsi"/>
          <w:color w:val="000000"/>
          <w:sz w:val="22"/>
          <w:szCs w:val="22"/>
          <w:lang w:val="bg-BG"/>
        </w:rPr>
      </w:pPr>
      <w:r w:rsidRPr="00E858E6">
        <w:rPr>
          <w:rFonts w:asciiTheme="minorHAnsi" w:hAnsiTheme="minorHAnsi"/>
          <w:color w:val="000000"/>
          <w:sz w:val="22"/>
          <w:szCs w:val="22"/>
          <w:lang w:val="bg-BG"/>
        </w:rPr>
        <w:t>Представят се к</w:t>
      </w:r>
      <w:r w:rsidR="00066C95" w:rsidRPr="00E858E6">
        <w:rPr>
          <w:rFonts w:asciiTheme="minorHAnsi" w:hAnsiTheme="minorHAnsi"/>
          <w:color w:val="000000"/>
          <w:sz w:val="22"/>
          <w:szCs w:val="22"/>
          <w:lang w:val="bg-BG"/>
        </w:rPr>
        <w:t xml:space="preserve">опие на документите удостоверяващи образованието и професионалната квалификация: Свидетелство за управление на МПС категории С и </w:t>
      </w:r>
      <w:proofErr w:type="spellStart"/>
      <w:r w:rsidR="00066C95" w:rsidRPr="00E858E6">
        <w:rPr>
          <w:rFonts w:asciiTheme="minorHAnsi" w:hAnsiTheme="minorHAnsi"/>
          <w:color w:val="000000"/>
          <w:sz w:val="22"/>
          <w:szCs w:val="22"/>
          <w:lang w:val="bg-BG"/>
        </w:rPr>
        <w:t>Тк</w:t>
      </w:r>
      <w:proofErr w:type="spellEnd"/>
      <w:r w:rsidR="00066C95" w:rsidRPr="00E858E6">
        <w:rPr>
          <w:rFonts w:asciiTheme="minorHAnsi" w:hAnsiTheme="minorHAnsi"/>
          <w:color w:val="000000"/>
          <w:sz w:val="22"/>
          <w:szCs w:val="22"/>
          <w:lang w:val="bg-BG"/>
        </w:rPr>
        <w:t xml:space="preserve">, Булдозер с мощност над 200 </w:t>
      </w:r>
      <w:proofErr w:type="spellStart"/>
      <w:r w:rsidR="00066C95" w:rsidRPr="00E858E6">
        <w:rPr>
          <w:rFonts w:asciiTheme="minorHAnsi" w:hAnsiTheme="minorHAnsi"/>
          <w:color w:val="000000"/>
          <w:sz w:val="22"/>
          <w:szCs w:val="22"/>
          <w:lang w:val="bg-BG"/>
        </w:rPr>
        <w:t>к.с</w:t>
      </w:r>
      <w:proofErr w:type="spellEnd"/>
      <w:r w:rsidR="00066C95" w:rsidRPr="00E858E6">
        <w:rPr>
          <w:rFonts w:asciiTheme="minorHAnsi" w:hAnsiTheme="minorHAnsi"/>
          <w:color w:val="000000"/>
          <w:sz w:val="22"/>
          <w:szCs w:val="22"/>
          <w:lang w:val="bg-BG"/>
        </w:rPr>
        <w:t>., Челен товарач и Хидравличен багер, съгласно изискванията посочени в техническата спецификация.</w:t>
      </w:r>
    </w:p>
    <w:p w:rsidR="001E0845" w:rsidRPr="00BC0BDB" w:rsidRDefault="001E0845" w:rsidP="001E0845">
      <w:pPr>
        <w:spacing w:line="268" w:lineRule="auto"/>
        <w:jc w:val="both"/>
        <w:textAlignment w:val="center"/>
        <w:rPr>
          <w:rFonts w:asciiTheme="minorHAnsi" w:hAnsiTheme="minorHAnsi"/>
          <w:color w:val="FF0000"/>
          <w:sz w:val="22"/>
          <w:szCs w:val="22"/>
          <w:lang w:val="ru-RU"/>
        </w:rPr>
      </w:pPr>
    </w:p>
    <w:p w:rsidR="00850922" w:rsidRPr="00810807" w:rsidRDefault="00850922" w:rsidP="00850922">
      <w:pPr>
        <w:tabs>
          <w:tab w:val="left" w:pos="360"/>
        </w:tabs>
        <w:jc w:val="both"/>
        <w:rPr>
          <w:rFonts w:asciiTheme="minorHAnsi" w:hAnsiTheme="minorHAnsi"/>
          <w:bCs/>
          <w:i/>
          <w:sz w:val="22"/>
          <w:szCs w:val="22"/>
          <w:lang w:val="bg-BG"/>
        </w:rPr>
      </w:pPr>
      <w:r w:rsidRPr="00810807">
        <w:rPr>
          <w:rFonts w:asciiTheme="minorHAnsi" w:hAnsiTheme="minorHAnsi"/>
          <w:b/>
          <w:color w:val="000000"/>
          <w:sz w:val="22"/>
          <w:szCs w:val="22"/>
          <w:lang w:val="bg-BG"/>
        </w:rPr>
        <w:t xml:space="preserve">2.4. Ценово предложение </w:t>
      </w:r>
      <w:r w:rsidRPr="00810807">
        <w:rPr>
          <w:rFonts w:asciiTheme="minorHAnsi" w:hAnsiTheme="minorHAnsi"/>
          <w:bCs/>
          <w:i/>
          <w:sz w:val="22"/>
          <w:szCs w:val="22"/>
          <w:lang w:val="bg-BG"/>
        </w:rPr>
        <w:t xml:space="preserve"> </w:t>
      </w:r>
    </w:p>
    <w:p w:rsidR="00850922" w:rsidRPr="00810807" w:rsidRDefault="00850922" w:rsidP="00850922">
      <w:pPr>
        <w:tabs>
          <w:tab w:val="left" w:pos="360"/>
        </w:tabs>
        <w:jc w:val="both"/>
        <w:rPr>
          <w:rFonts w:asciiTheme="minorHAnsi" w:hAnsiTheme="minorHAnsi"/>
          <w:sz w:val="22"/>
          <w:szCs w:val="22"/>
          <w:lang w:val="bg-BG"/>
        </w:rPr>
      </w:pPr>
      <w:r w:rsidRPr="00810807">
        <w:rPr>
          <w:rFonts w:asciiTheme="minorHAnsi" w:hAnsiTheme="minorHAnsi"/>
          <w:color w:val="000000"/>
          <w:sz w:val="22"/>
          <w:szCs w:val="22"/>
          <w:lang w:val="bg-BG"/>
        </w:rPr>
        <w:t xml:space="preserve">Ценовото предложение се поставя в отделен запечатан непрозрачен плик с надпис </w:t>
      </w:r>
      <w:r w:rsidRPr="00810807">
        <w:rPr>
          <w:rFonts w:asciiTheme="minorHAnsi" w:hAnsiTheme="minorHAnsi"/>
          <w:b/>
          <w:color w:val="000000"/>
          <w:sz w:val="22"/>
          <w:szCs w:val="22"/>
          <w:lang w:val="bg-BG"/>
        </w:rPr>
        <w:t>„Предлагани ценови параметри“</w:t>
      </w:r>
      <w:r w:rsidRPr="00810807">
        <w:rPr>
          <w:rFonts w:asciiTheme="minorHAnsi" w:hAnsiTheme="minorHAnsi"/>
          <w:bCs/>
          <w:i/>
          <w:sz w:val="22"/>
          <w:szCs w:val="22"/>
          <w:lang w:val="bg-BG"/>
        </w:rPr>
        <w:t>.</w:t>
      </w:r>
      <w:r w:rsidRPr="00810807">
        <w:rPr>
          <w:rFonts w:asciiTheme="minorHAnsi" w:hAnsiTheme="minorHAnsi"/>
          <w:bCs/>
          <w:sz w:val="22"/>
          <w:szCs w:val="22"/>
          <w:lang w:val="bg-BG"/>
        </w:rPr>
        <w:t xml:space="preserve"> </w:t>
      </w:r>
    </w:p>
    <w:p w:rsidR="00850922" w:rsidRPr="00810807" w:rsidRDefault="0068159E" w:rsidP="00850922">
      <w:pPr>
        <w:jc w:val="both"/>
        <w:rPr>
          <w:rFonts w:asciiTheme="minorHAnsi" w:hAnsiTheme="minorHAnsi"/>
          <w:sz w:val="22"/>
          <w:szCs w:val="22"/>
          <w:lang w:val="bg-BG"/>
        </w:rPr>
      </w:pPr>
      <w:r>
        <w:rPr>
          <w:rFonts w:asciiTheme="minorHAnsi" w:hAnsiTheme="minorHAnsi"/>
          <w:bCs/>
          <w:sz w:val="22"/>
          <w:szCs w:val="22"/>
          <w:lang w:val="bg-BG"/>
        </w:rPr>
        <w:t xml:space="preserve">Изготвя се по приложената </w:t>
      </w:r>
      <w:r w:rsidR="00850922" w:rsidRPr="00810807">
        <w:rPr>
          <w:rFonts w:asciiTheme="minorHAnsi" w:hAnsiTheme="minorHAnsi"/>
          <w:bCs/>
          <w:sz w:val="22"/>
          <w:szCs w:val="22"/>
          <w:lang w:val="bg-BG"/>
        </w:rPr>
        <w:t xml:space="preserve">в документацията </w:t>
      </w:r>
      <w:r>
        <w:rPr>
          <w:rFonts w:asciiTheme="minorHAnsi" w:hAnsiTheme="minorHAnsi"/>
          <w:bCs/>
          <w:sz w:val="22"/>
          <w:szCs w:val="22"/>
          <w:lang w:val="bg-BG"/>
        </w:rPr>
        <w:t>техническа спецификация</w:t>
      </w:r>
      <w:r w:rsidR="00B95898">
        <w:rPr>
          <w:rFonts w:asciiTheme="minorHAnsi" w:hAnsiTheme="minorHAnsi"/>
          <w:bCs/>
          <w:sz w:val="22"/>
          <w:szCs w:val="22"/>
          <w:lang w:val="bg-BG"/>
        </w:rPr>
        <w:t xml:space="preserve"> и образец на оферта</w:t>
      </w:r>
      <w:r w:rsidR="00850922" w:rsidRPr="00810807">
        <w:rPr>
          <w:rFonts w:asciiTheme="minorHAnsi" w:hAnsiTheme="minorHAnsi"/>
          <w:bCs/>
          <w:sz w:val="22"/>
          <w:szCs w:val="22"/>
          <w:lang w:val="bg-BG"/>
        </w:rPr>
        <w:t>.</w:t>
      </w:r>
    </w:p>
    <w:p w:rsidR="00850922" w:rsidRPr="00810807" w:rsidRDefault="00850922" w:rsidP="00850922">
      <w:pPr>
        <w:jc w:val="both"/>
        <w:rPr>
          <w:rFonts w:asciiTheme="minorHAnsi" w:hAnsiTheme="minorHAnsi"/>
          <w:b/>
          <w:sz w:val="22"/>
          <w:szCs w:val="22"/>
          <w:lang w:val="bg-BG"/>
        </w:rPr>
      </w:pPr>
      <w:r w:rsidRPr="00810807">
        <w:rPr>
          <w:rFonts w:asciiTheme="minorHAnsi" w:hAnsiTheme="minorHAnsi"/>
          <w:b/>
          <w:sz w:val="22"/>
          <w:szCs w:val="22"/>
          <w:lang w:val="bg-BG"/>
        </w:rPr>
        <w:lastRenderedPageBreak/>
        <w:t xml:space="preserve">2.5. </w:t>
      </w:r>
      <w:r w:rsidRPr="00810807">
        <w:rPr>
          <w:rFonts w:asciiTheme="minorHAnsi" w:hAnsiTheme="minorHAnsi"/>
          <w:b/>
          <w:caps/>
          <w:sz w:val="22"/>
          <w:szCs w:val="22"/>
          <w:lang w:val="bg-BG"/>
        </w:rPr>
        <w:t>к</w:t>
      </w:r>
      <w:r w:rsidRPr="00810807">
        <w:rPr>
          <w:rFonts w:asciiTheme="minorHAnsi" w:hAnsiTheme="minorHAnsi"/>
          <w:b/>
          <w:sz w:val="22"/>
          <w:szCs w:val="22"/>
          <w:lang w:val="bg-BG"/>
        </w:rPr>
        <w:t xml:space="preserve">ритерии за подбор, на които трябва да отговаря всеки участник и документите, с които се доказват: </w:t>
      </w:r>
    </w:p>
    <w:p w:rsidR="00850922" w:rsidRPr="00810807" w:rsidRDefault="00810807" w:rsidP="00850922">
      <w:pPr>
        <w:jc w:val="both"/>
        <w:rPr>
          <w:rFonts w:asciiTheme="minorHAnsi" w:hAnsiTheme="minorHAnsi"/>
          <w:sz w:val="22"/>
          <w:szCs w:val="22"/>
          <w:lang w:val="bg-BG"/>
        </w:rPr>
      </w:pPr>
      <w:r>
        <w:rPr>
          <w:rFonts w:asciiTheme="minorHAnsi" w:hAnsiTheme="minorHAnsi"/>
          <w:sz w:val="22"/>
          <w:szCs w:val="22"/>
          <w:lang w:val="bg-BG"/>
        </w:rPr>
        <w:t xml:space="preserve">Минималните  изисквания са </w:t>
      </w:r>
      <w:r w:rsidR="00850922" w:rsidRPr="00810807">
        <w:rPr>
          <w:rFonts w:asciiTheme="minorHAnsi" w:hAnsiTheme="minorHAnsi"/>
          <w:sz w:val="22"/>
          <w:szCs w:val="22"/>
          <w:lang w:val="bg-BG"/>
        </w:rPr>
        <w:t>посочени в обявлението.</w:t>
      </w:r>
    </w:p>
    <w:p w:rsidR="00850922" w:rsidRPr="00810807" w:rsidRDefault="00850922" w:rsidP="00850922">
      <w:pPr>
        <w:jc w:val="both"/>
        <w:rPr>
          <w:rFonts w:asciiTheme="minorHAnsi" w:hAnsiTheme="minorHAnsi"/>
          <w:sz w:val="22"/>
          <w:szCs w:val="22"/>
          <w:lang w:val="bg-BG" w:eastAsia="bg-BG"/>
        </w:rPr>
      </w:pPr>
      <w:r w:rsidRPr="00810807">
        <w:rPr>
          <w:rFonts w:asciiTheme="minorHAnsi" w:hAnsiTheme="minorHAnsi"/>
          <w:sz w:val="22"/>
          <w:szCs w:val="22"/>
          <w:lang w:val="bg-BG"/>
        </w:rPr>
        <w:t xml:space="preserve">2.6. </w:t>
      </w:r>
      <w:r w:rsidRPr="00810807">
        <w:rPr>
          <w:rFonts w:asciiTheme="minorHAnsi" w:hAnsiTheme="minorHAnsi"/>
          <w:sz w:val="22"/>
          <w:szCs w:val="22"/>
          <w:lang w:val="bg-BG" w:eastAsia="bg-BG"/>
        </w:rPr>
        <w:t xml:space="preserve">Участникът декларира съответствието </w:t>
      </w:r>
      <w:r w:rsidR="00810807">
        <w:rPr>
          <w:rFonts w:asciiTheme="minorHAnsi" w:hAnsiTheme="minorHAnsi"/>
          <w:sz w:val="22"/>
          <w:szCs w:val="22"/>
          <w:lang w:val="bg-BG" w:eastAsia="bg-BG"/>
        </w:rPr>
        <w:t>си с критериите за подбор по т.</w:t>
      </w:r>
      <w:r w:rsidR="00BC0BDB">
        <w:rPr>
          <w:rFonts w:asciiTheme="minorHAnsi" w:hAnsiTheme="minorHAnsi"/>
          <w:sz w:val="22"/>
          <w:szCs w:val="22"/>
          <w:lang w:val="bg-BG" w:eastAsia="bg-BG"/>
        </w:rPr>
        <w:t>2.5</w:t>
      </w:r>
      <w:r w:rsidRPr="00810807">
        <w:rPr>
          <w:rFonts w:asciiTheme="minorHAnsi" w:hAnsiTheme="minorHAnsi"/>
          <w:sz w:val="22"/>
          <w:szCs w:val="22"/>
          <w:lang w:val="bg-BG" w:eastAsia="bg-BG"/>
        </w:rPr>
        <w:t xml:space="preserve"> чрез представяне на ЕЕДОП</w:t>
      </w:r>
      <w:r w:rsidR="0068159E">
        <w:rPr>
          <w:rFonts w:asciiTheme="minorHAnsi" w:hAnsiTheme="minorHAnsi"/>
          <w:sz w:val="22"/>
          <w:szCs w:val="22"/>
          <w:lang w:val="bg-BG" w:eastAsia="bg-BG"/>
        </w:rPr>
        <w:t xml:space="preserve"> /по образец/</w:t>
      </w:r>
      <w:r w:rsidRPr="00810807">
        <w:rPr>
          <w:rFonts w:asciiTheme="minorHAnsi" w:hAnsiTheme="minorHAnsi"/>
          <w:sz w:val="22"/>
          <w:szCs w:val="22"/>
          <w:lang w:val="bg-BG" w:eastAsia="bg-BG"/>
        </w:rPr>
        <w:t>.</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bCs/>
          <w:sz w:val="22"/>
          <w:szCs w:val="22"/>
          <w:lang w:val="bg-BG"/>
        </w:rPr>
        <w:t>2.</w:t>
      </w:r>
      <w:r w:rsidR="008D1902">
        <w:rPr>
          <w:rFonts w:asciiTheme="minorHAnsi" w:hAnsiTheme="minorHAnsi"/>
          <w:bCs/>
          <w:sz w:val="22"/>
          <w:szCs w:val="22"/>
          <w:lang w:val="bg-BG"/>
        </w:rPr>
        <w:t>7</w:t>
      </w:r>
      <w:r w:rsidRPr="00810807">
        <w:rPr>
          <w:rFonts w:asciiTheme="minorHAnsi" w:hAnsiTheme="minorHAnsi"/>
          <w:bCs/>
          <w:sz w:val="22"/>
          <w:szCs w:val="22"/>
          <w:lang w:val="bg-BG"/>
        </w:rPr>
        <w:t xml:space="preserve">. </w:t>
      </w:r>
      <w:r w:rsidRPr="00810807">
        <w:rPr>
          <w:rFonts w:asciiTheme="minorHAnsi" w:hAnsiTheme="minorHAnsi"/>
          <w:sz w:val="22"/>
          <w:szCs w:val="22"/>
          <w:lang w:val="bg-BG"/>
        </w:rPr>
        <w:t>Когато участникът се позовава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w:t>
      </w:r>
      <w:r w:rsidR="00BC0BDB" w:rsidRPr="00BC0BDB">
        <w:rPr>
          <w:rFonts w:asciiTheme="minorHAnsi" w:hAnsiTheme="minorHAnsi"/>
          <w:sz w:val="22"/>
          <w:szCs w:val="22"/>
          <w:lang w:val="ru-RU"/>
        </w:rPr>
        <w:t>,</w:t>
      </w:r>
      <w:r w:rsidRPr="00810807">
        <w:rPr>
          <w:rFonts w:asciiTheme="minorHAnsi" w:hAnsiTheme="minorHAnsi"/>
          <w:sz w:val="22"/>
          <w:szCs w:val="22"/>
          <w:lang w:val="bg-BG"/>
        </w:rPr>
        <w:t xml:space="preserve"> той трябва да докаже, че ще разполага с техните ресурси, като представи документи за поетите от третите лица задължения. 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2.</w:t>
      </w:r>
      <w:r w:rsidR="008D1902">
        <w:rPr>
          <w:rFonts w:asciiTheme="minorHAnsi" w:hAnsiTheme="minorHAnsi"/>
          <w:sz w:val="22"/>
          <w:szCs w:val="22"/>
          <w:lang w:val="bg-BG"/>
        </w:rPr>
        <w:t>8</w:t>
      </w:r>
      <w:r w:rsidRPr="00810807">
        <w:rPr>
          <w:rFonts w:asciiTheme="minorHAnsi" w:hAnsiTheme="minorHAnsi"/>
          <w:sz w:val="22"/>
          <w:szCs w:val="22"/>
          <w:lang w:val="bg-BG"/>
        </w:rPr>
        <w:t>. 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т.2.</w:t>
      </w:r>
      <w:r w:rsidR="008D1902">
        <w:rPr>
          <w:rFonts w:asciiTheme="minorHAnsi" w:hAnsiTheme="minorHAnsi"/>
          <w:sz w:val="22"/>
          <w:szCs w:val="22"/>
          <w:lang w:val="bg-BG"/>
        </w:rPr>
        <w:t>7</w:t>
      </w:r>
      <w:r w:rsidRPr="00810807">
        <w:rPr>
          <w:rFonts w:asciiTheme="minorHAnsi" w:hAnsiTheme="minorHAnsi"/>
          <w:sz w:val="22"/>
          <w:szCs w:val="22"/>
          <w:lang w:val="bg-BG"/>
        </w:rPr>
        <w:t>.</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2.</w:t>
      </w:r>
      <w:r w:rsidR="008D1902">
        <w:rPr>
          <w:rFonts w:asciiTheme="minorHAnsi" w:hAnsiTheme="minorHAnsi"/>
          <w:sz w:val="22"/>
          <w:szCs w:val="22"/>
          <w:lang w:val="bg-BG"/>
        </w:rPr>
        <w:t>9</w:t>
      </w:r>
      <w:r w:rsidRPr="00810807">
        <w:rPr>
          <w:rFonts w:asciiTheme="minorHAnsi" w:hAnsiTheme="minorHAnsi"/>
          <w:sz w:val="22"/>
          <w:szCs w:val="22"/>
          <w:lang w:val="bg-BG"/>
        </w:rPr>
        <w:t>.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caps/>
          <w:sz w:val="22"/>
          <w:szCs w:val="22"/>
          <w:lang w:val="bg-BG"/>
        </w:rPr>
        <w:t>д</w:t>
      </w:r>
      <w:r w:rsidRPr="00810807">
        <w:rPr>
          <w:rFonts w:asciiTheme="minorHAnsi" w:hAnsiTheme="minorHAnsi"/>
          <w:sz w:val="22"/>
          <w:szCs w:val="22"/>
          <w:lang w:val="bg-BG"/>
        </w:rPr>
        <w:t>окументите за съответните критерии за подбор се представят само за тези от участниците в обединението, чрез които обединението доказва съответствието си с критериите за подбор, включващи минимални изисквания за икономическо и финансово състояние, технически и професионални възможности.</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2.1</w:t>
      </w:r>
      <w:r w:rsidR="008D1902">
        <w:rPr>
          <w:rFonts w:asciiTheme="minorHAnsi" w:hAnsiTheme="minorHAnsi"/>
          <w:sz w:val="22"/>
          <w:szCs w:val="22"/>
          <w:lang w:val="bg-BG"/>
        </w:rPr>
        <w:t>0</w:t>
      </w:r>
      <w:r w:rsidRPr="00810807">
        <w:rPr>
          <w:rFonts w:asciiTheme="minorHAnsi" w:hAnsiTheme="minorHAnsi"/>
          <w:sz w:val="22"/>
          <w:szCs w:val="22"/>
          <w:lang w:val="bg-BG"/>
        </w:rPr>
        <w:t>.</w:t>
      </w:r>
      <w:r w:rsidR="00E360CF" w:rsidRPr="00E360CF">
        <w:rPr>
          <w:rFonts w:asciiTheme="minorHAnsi" w:hAnsiTheme="minorHAnsi"/>
          <w:sz w:val="22"/>
          <w:szCs w:val="22"/>
          <w:lang w:val="ru-RU"/>
        </w:rPr>
        <w:t xml:space="preserve"> </w:t>
      </w:r>
      <w:r w:rsidRPr="00810807">
        <w:rPr>
          <w:rFonts w:asciiTheme="minorHAnsi" w:hAnsiTheme="minorHAnsi"/>
          <w:bCs/>
          <w:sz w:val="22"/>
          <w:szCs w:val="22"/>
          <w:lang w:val="bg-BG"/>
        </w:rPr>
        <w:t>Когато участникът предвижда подизпълнители при изпълнението на поръчката,</w:t>
      </w:r>
      <w:r w:rsidRPr="00810807">
        <w:rPr>
          <w:rFonts w:asciiTheme="minorHAnsi" w:hAnsiTheme="minorHAnsi"/>
          <w:sz w:val="22"/>
          <w:szCs w:val="22"/>
          <w:lang w:val="bg-BG"/>
        </w:rPr>
        <w:t xml:space="preserve">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850922" w:rsidRPr="00810807" w:rsidRDefault="00850922" w:rsidP="00850922">
      <w:pPr>
        <w:widowControl w:val="0"/>
        <w:autoSpaceDE w:val="0"/>
        <w:autoSpaceDN w:val="0"/>
        <w:adjustRightInd w:val="0"/>
        <w:jc w:val="both"/>
        <w:rPr>
          <w:rFonts w:asciiTheme="minorHAnsi" w:hAnsiTheme="minorHAnsi"/>
          <w:sz w:val="22"/>
          <w:szCs w:val="22"/>
          <w:lang w:val="bg-BG"/>
        </w:rPr>
      </w:pPr>
      <w:r w:rsidRPr="00810807">
        <w:rPr>
          <w:rFonts w:asciiTheme="minorHAnsi" w:hAnsiTheme="minorHAnsi"/>
          <w:bCs/>
          <w:sz w:val="22"/>
          <w:szCs w:val="22"/>
          <w:lang w:val="bg-BG"/>
        </w:rPr>
        <w:t>2.1</w:t>
      </w:r>
      <w:r w:rsidR="008D1902">
        <w:rPr>
          <w:rFonts w:asciiTheme="minorHAnsi" w:hAnsiTheme="minorHAnsi"/>
          <w:bCs/>
          <w:sz w:val="22"/>
          <w:szCs w:val="22"/>
          <w:lang w:val="bg-BG"/>
        </w:rPr>
        <w:t>2</w:t>
      </w:r>
      <w:r w:rsidRPr="00810807">
        <w:rPr>
          <w:rFonts w:asciiTheme="minorHAnsi" w:hAnsiTheme="minorHAnsi"/>
          <w:bCs/>
          <w:sz w:val="22"/>
          <w:szCs w:val="22"/>
          <w:lang w:val="bg-BG"/>
        </w:rPr>
        <w:t>.</w:t>
      </w:r>
      <w:r w:rsidR="00E360CF" w:rsidRPr="00E360CF">
        <w:rPr>
          <w:rFonts w:asciiTheme="minorHAnsi" w:hAnsiTheme="minorHAnsi"/>
          <w:bCs/>
          <w:sz w:val="22"/>
          <w:szCs w:val="22"/>
          <w:lang w:val="ru-RU"/>
        </w:rPr>
        <w:t xml:space="preserve"> </w:t>
      </w:r>
      <w:r w:rsidRPr="00810807">
        <w:rPr>
          <w:rFonts w:asciiTheme="minorHAnsi" w:hAnsiTheme="minorHAnsi"/>
          <w:bCs/>
          <w:sz w:val="22"/>
          <w:szCs w:val="22"/>
          <w:lang w:val="bg-BG"/>
        </w:rPr>
        <w:t>Когато за някои от посочените документи е определено, че може да се представят чрез „заверено от участника копие”, за такъв документ се счита този, при който върху копието на документа представляващия участника постави собственоръчен подпис със син цвят под заверката „Вярно с оригинала” и свеж печат на участника.</w:t>
      </w:r>
    </w:p>
    <w:p w:rsidR="00850922" w:rsidRPr="00810807" w:rsidRDefault="00850922" w:rsidP="00850922">
      <w:pPr>
        <w:tabs>
          <w:tab w:val="left" w:pos="720"/>
          <w:tab w:val="left" w:pos="1080"/>
        </w:tabs>
        <w:jc w:val="both"/>
        <w:rPr>
          <w:rFonts w:asciiTheme="minorHAnsi" w:hAnsiTheme="minorHAnsi"/>
          <w:b/>
          <w:sz w:val="22"/>
          <w:szCs w:val="22"/>
          <w:lang w:val="bg-BG"/>
        </w:rPr>
      </w:pPr>
      <w:r w:rsidRPr="00810807">
        <w:rPr>
          <w:rFonts w:asciiTheme="minorHAnsi" w:hAnsiTheme="minorHAnsi"/>
          <w:b/>
          <w:sz w:val="22"/>
          <w:szCs w:val="22"/>
          <w:lang w:val="bg-BG"/>
        </w:rPr>
        <w:t>3. Документи, които трябва да бъдат представени от участника, избран за изпълнител, при подписване на договора за обществената поръчка:</w:t>
      </w:r>
    </w:p>
    <w:p w:rsidR="00850922" w:rsidRPr="00810807" w:rsidRDefault="00810807" w:rsidP="00810807">
      <w:pPr>
        <w:jc w:val="both"/>
        <w:rPr>
          <w:rFonts w:asciiTheme="minorHAnsi" w:hAnsiTheme="minorHAnsi"/>
          <w:sz w:val="22"/>
          <w:szCs w:val="22"/>
          <w:lang w:val="bg-BG"/>
        </w:rPr>
      </w:pPr>
      <w:r>
        <w:rPr>
          <w:rFonts w:asciiTheme="minorHAnsi" w:hAnsiTheme="minorHAnsi"/>
          <w:sz w:val="22"/>
          <w:szCs w:val="22"/>
          <w:lang w:val="bg-BG"/>
        </w:rPr>
        <w:t>3.3. Документите, съгласно чл.</w:t>
      </w:r>
      <w:r w:rsidR="00850922" w:rsidRPr="00810807">
        <w:rPr>
          <w:rFonts w:asciiTheme="minorHAnsi" w:hAnsiTheme="minorHAnsi"/>
          <w:sz w:val="22"/>
          <w:szCs w:val="22"/>
          <w:lang w:val="bg-BG"/>
        </w:rPr>
        <w:t>58 от ЗОП:</w:t>
      </w:r>
    </w:p>
    <w:p w:rsidR="00850922" w:rsidRPr="00810807" w:rsidRDefault="00850922" w:rsidP="00810807">
      <w:pPr>
        <w:jc w:val="both"/>
        <w:rPr>
          <w:rFonts w:asciiTheme="minorHAnsi" w:hAnsiTheme="minorHAnsi"/>
          <w:sz w:val="22"/>
          <w:szCs w:val="22"/>
          <w:lang w:val="bg-BG" w:eastAsia="bg-BG"/>
        </w:rPr>
      </w:pPr>
      <w:r w:rsidRPr="00810807">
        <w:rPr>
          <w:rFonts w:asciiTheme="minorHAnsi" w:hAnsiTheme="minorHAnsi"/>
          <w:sz w:val="22"/>
          <w:szCs w:val="22"/>
          <w:lang w:val="bg-BG"/>
        </w:rPr>
        <w:t>3</w:t>
      </w:r>
      <w:r w:rsidR="00810807">
        <w:rPr>
          <w:rFonts w:asciiTheme="minorHAnsi" w:hAnsiTheme="minorHAnsi"/>
          <w:sz w:val="22"/>
          <w:szCs w:val="22"/>
          <w:lang w:val="bg-BG"/>
        </w:rPr>
        <w:t>.3</w:t>
      </w:r>
      <w:r w:rsidR="00BC0BDB">
        <w:rPr>
          <w:rFonts w:asciiTheme="minorHAnsi" w:hAnsiTheme="minorHAnsi"/>
          <w:sz w:val="22"/>
          <w:szCs w:val="22"/>
          <w:lang w:val="bg-BG"/>
        </w:rPr>
        <w:t>.1. за обстоятелствата по чл.54</w:t>
      </w:r>
      <w:r w:rsidR="00810807">
        <w:rPr>
          <w:rFonts w:asciiTheme="minorHAnsi" w:hAnsiTheme="minorHAnsi"/>
          <w:sz w:val="22"/>
          <w:szCs w:val="22"/>
          <w:lang w:val="bg-BG"/>
        </w:rPr>
        <w:t xml:space="preserve"> ал.</w:t>
      </w:r>
      <w:r w:rsidR="00BC0BDB">
        <w:rPr>
          <w:rFonts w:asciiTheme="minorHAnsi" w:hAnsiTheme="minorHAnsi"/>
          <w:sz w:val="22"/>
          <w:szCs w:val="22"/>
          <w:lang w:val="bg-BG"/>
        </w:rPr>
        <w:t>1</w:t>
      </w:r>
      <w:r w:rsidR="00E360CF">
        <w:rPr>
          <w:rFonts w:asciiTheme="minorHAnsi" w:hAnsiTheme="minorHAnsi"/>
          <w:sz w:val="22"/>
          <w:szCs w:val="22"/>
          <w:lang w:val="bg-BG"/>
        </w:rPr>
        <w:t xml:space="preserve"> т.</w:t>
      </w:r>
      <w:r w:rsidRPr="00810807">
        <w:rPr>
          <w:rFonts w:asciiTheme="minorHAnsi" w:hAnsiTheme="minorHAnsi"/>
          <w:sz w:val="22"/>
          <w:szCs w:val="22"/>
          <w:lang w:val="bg-BG"/>
        </w:rPr>
        <w:t>1 – свидетелство за съдимост;</w:t>
      </w:r>
    </w:p>
    <w:p w:rsidR="00850922" w:rsidRPr="00810807" w:rsidRDefault="00850922" w:rsidP="00810807">
      <w:pPr>
        <w:jc w:val="both"/>
        <w:rPr>
          <w:rFonts w:asciiTheme="minorHAnsi" w:hAnsiTheme="minorHAnsi"/>
          <w:sz w:val="22"/>
          <w:szCs w:val="22"/>
          <w:lang w:val="bg-BG"/>
        </w:rPr>
      </w:pPr>
      <w:r w:rsidRPr="00810807">
        <w:rPr>
          <w:rFonts w:asciiTheme="minorHAnsi" w:hAnsiTheme="minorHAnsi"/>
          <w:sz w:val="22"/>
          <w:szCs w:val="22"/>
          <w:lang w:val="bg-BG"/>
        </w:rPr>
        <w:t>3</w:t>
      </w:r>
      <w:r w:rsidR="00810807">
        <w:rPr>
          <w:rFonts w:asciiTheme="minorHAnsi" w:hAnsiTheme="minorHAnsi"/>
          <w:sz w:val="22"/>
          <w:szCs w:val="22"/>
          <w:lang w:val="bg-BG"/>
        </w:rPr>
        <w:t>.3</w:t>
      </w:r>
      <w:r w:rsidR="00BC0BDB">
        <w:rPr>
          <w:rFonts w:asciiTheme="minorHAnsi" w:hAnsiTheme="minorHAnsi"/>
          <w:sz w:val="22"/>
          <w:szCs w:val="22"/>
          <w:lang w:val="bg-BG"/>
        </w:rPr>
        <w:t>.2. за обстоятелството по чл.54 ал.1</w:t>
      </w:r>
      <w:r w:rsidR="00810807">
        <w:rPr>
          <w:rFonts w:asciiTheme="minorHAnsi" w:hAnsiTheme="minorHAnsi"/>
          <w:sz w:val="22"/>
          <w:szCs w:val="22"/>
          <w:lang w:val="bg-BG"/>
        </w:rPr>
        <w:t xml:space="preserve"> т.</w:t>
      </w:r>
      <w:r w:rsidRPr="00810807">
        <w:rPr>
          <w:rFonts w:asciiTheme="minorHAnsi" w:hAnsiTheme="minorHAnsi"/>
          <w:sz w:val="22"/>
          <w:szCs w:val="22"/>
          <w:lang w:val="bg-BG"/>
        </w:rPr>
        <w:t>3 – удостоверение от органите по приходите и удостоверение от общината по седалището на възложителя и на кандидата или участника;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3</w:t>
      </w:r>
      <w:r w:rsidR="00810807">
        <w:rPr>
          <w:rFonts w:asciiTheme="minorHAnsi" w:hAnsiTheme="minorHAnsi"/>
          <w:sz w:val="22"/>
          <w:szCs w:val="22"/>
          <w:lang w:val="bg-BG"/>
        </w:rPr>
        <w:t>.3</w:t>
      </w:r>
      <w:r w:rsidR="00BC0BDB">
        <w:rPr>
          <w:rFonts w:asciiTheme="minorHAnsi" w:hAnsiTheme="minorHAnsi"/>
          <w:sz w:val="22"/>
          <w:szCs w:val="22"/>
          <w:lang w:val="bg-BG"/>
        </w:rPr>
        <w:t>.3. за обстоятелството по чл.54 ал.1</w:t>
      </w:r>
      <w:r w:rsidR="00810807">
        <w:rPr>
          <w:rFonts w:asciiTheme="minorHAnsi" w:hAnsiTheme="minorHAnsi"/>
          <w:sz w:val="22"/>
          <w:szCs w:val="22"/>
          <w:lang w:val="bg-BG"/>
        </w:rPr>
        <w:t xml:space="preserve"> т.</w:t>
      </w:r>
      <w:r w:rsidRPr="00810807">
        <w:rPr>
          <w:rFonts w:asciiTheme="minorHAnsi" w:hAnsiTheme="minorHAnsi"/>
          <w:sz w:val="22"/>
          <w:szCs w:val="22"/>
          <w:lang w:val="bg-BG"/>
        </w:rPr>
        <w:t>6 – удостоверение от органите на Изпълнителна агенция "Главна инспекция по труда";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4.</w:t>
      </w:r>
      <w:r w:rsidR="00810807">
        <w:rPr>
          <w:rFonts w:asciiTheme="minorHAnsi" w:hAnsiTheme="minorHAnsi"/>
          <w:sz w:val="22"/>
          <w:szCs w:val="22"/>
          <w:lang w:val="bg-BG"/>
        </w:rPr>
        <w:t xml:space="preserve"> Когато в удостоверението по т.</w:t>
      </w:r>
      <w:r w:rsidR="00E360CF">
        <w:rPr>
          <w:rFonts w:asciiTheme="minorHAnsi" w:hAnsiTheme="minorHAnsi"/>
          <w:sz w:val="22"/>
          <w:szCs w:val="22"/>
          <w:lang w:val="bg-BG"/>
        </w:rPr>
        <w:t>3.3.3</w:t>
      </w:r>
      <w:r w:rsidRPr="00810807">
        <w:rPr>
          <w:rFonts w:asciiTheme="minorHAnsi" w:hAnsiTheme="minorHAnsi"/>
          <w:sz w:val="22"/>
          <w:szCs w:val="22"/>
          <w:lang w:val="bg-BG"/>
        </w:rPr>
        <w:t xml:space="preserve"> се съдържа информация за влязло в сила наказателно постановление или съде</w:t>
      </w:r>
      <w:r w:rsidR="00810807">
        <w:rPr>
          <w:rFonts w:asciiTheme="minorHAnsi" w:hAnsiTheme="minorHAnsi"/>
          <w:sz w:val="22"/>
          <w:szCs w:val="22"/>
          <w:lang w:val="bg-BG"/>
        </w:rPr>
        <w:t>бн</w:t>
      </w:r>
      <w:r w:rsidR="00BC0BDB">
        <w:rPr>
          <w:rFonts w:asciiTheme="minorHAnsi" w:hAnsiTheme="minorHAnsi"/>
          <w:sz w:val="22"/>
          <w:szCs w:val="22"/>
          <w:lang w:val="bg-BG"/>
        </w:rPr>
        <w:t>о решение за нарушение по чл.54 ал.1</w:t>
      </w:r>
      <w:r w:rsidR="00810807">
        <w:rPr>
          <w:rFonts w:asciiTheme="minorHAnsi" w:hAnsiTheme="minorHAnsi"/>
          <w:sz w:val="22"/>
          <w:szCs w:val="22"/>
          <w:lang w:val="bg-BG"/>
        </w:rPr>
        <w:t xml:space="preserve"> т.</w:t>
      </w:r>
      <w:r w:rsidRPr="00810807">
        <w:rPr>
          <w:rFonts w:asciiTheme="minorHAnsi" w:hAnsiTheme="minorHAnsi"/>
          <w:sz w:val="22"/>
          <w:szCs w:val="22"/>
          <w:lang w:val="bg-BG"/>
        </w:rPr>
        <w:t>6 от ЗОП, участникът представя декларация, че нарушението не е извършено при изпълнение на договор за обществена поръчка.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5. Когато участникът, избран за изпълнител, е чуждестранно лице, той пред</w:t>
      </w:r>
      <w:r w:rsidR="00810807">
        <w:rPr>
          <w:rFonts w:asciiTheme="minorHAnsi" w:hAnsiTheme="minorHAnsi"/>
          <w:sz w:val="22"/>
          <w:szCs w:val="22"/>
          <w:lang w:val="bg-BG"/>
        </w:rPr>
        <w:t>ставя съответния документ по т.</w:t>
      </w:r>
      <w:r w:rsidRPr="00810807">
        <w:rPr>
          <w:rFonts w:asciiTheme="minorHAnsi" w:hAnsiTheme="minorHAnsi"/>
          <w:sz w:val="22"/>
          <w:szCs w:val="22"/>
          <w:lang w:val="bg-BG"/>
        </w:rPr>
        <w:t>3.3., издаден от компетентен орган, съгласно законодателството на държавата, в която участникът е установен.</w:t>
      </w:r>
    </w:p>
    <w:p w:rsidR="00850922" w:rsidRPr="00810807" w:rsidRDefault="00810807" w:rsidP="00850922">
      <w:pPr>
        <w:jc w:val="both"/>
        <w:rPr>
          <w:rFonts w:asciiTheme="minorHAnsi" w:hAnsiTheme="minorHAnsi"/>
          <w:sz w:val="22"/>
          <w:szCs w:val="22"/>
          <w:lang w:val="bg-BG"/>
        </w:rPr>
      </w:pPr>
      <w:r>
        <w:rPr>
          <w:rFonts w:asciiTheme="minorHAnsi" w:hAnsiTheme="minorHAnsi"/>
          <w:sz w:val="22"/>
          <w:szCs w:val="22"/>
          <w:lang w:val="bg-BG"/>
        </w:rPr>
        <w:t>6. В случаите по т.</w:t>
      </w:r>
      <w:r w:rsidR="00850922" w:rsidRPr="00810807">
        <w:rPr>
          <w:rFonts w:asciiTheme="minorHAnsi" w:hAnsiTheme="minorHAnsi"/>
          <w:sz w:val="22"/>
          <w:szCs w:val="22"/>
          <w:lang w:val="bg-BG"/>
        </w:rPr>
        <w:t>5, когато в съответната държава не се издават документи за посочените обстоятелства или когато документите не включват в</w:t>
      </w:r>
      <w:r w:rsidR="00BC0BDB">
        <w:rPr>
          <w:rFonts w:asciiTheme="minorHAnsi" w:hAnsiTheme="minorHAnsi"/>
          <w:sz w:val="22"/>
          <w:szCs w:val="22"/>
          <w:lang w:val="bg-BG"/>
        </w:rPr>
        <w:t>сички обстоятелства, участникът</w:t>
      </w:r>
      <w:bookmarkStart w:id="0" w:name="_GoBack"/>
      <w:bookmarkEnd w:id="0"/>
      <w:r w:rsidR="00850922" w:rsidRPr="00810807">
        <w:rPr>
          <w:rFonts w:asciiTheme="minorHAnsi" w:hAnsiTheme="minorHAnsi"/>
          <w:sz w:val="22"/>
          <w:szCs w:val="22"/>
          <w:lang w:val="bg-BG"/>
        </w:rPr>
        <w:t xml:space="preserve"> представя декларация, ако такава декларация има пр</w:t>
      </w:r>
      <w:r>
        <w:rPr>
          <w:rFonts w:asciiTheme="minorHAnsi" w:hAnsiTheme="minorHAnsi"/>
          <w:sz w:val="22"/>
          <w:szCs w:val="22"/>
          <w:lang w:val="bg-BG"/>
        </w:rPr>
        <w:t>авно значение съгласно законода</w:t>
      </w:r>
      <w:r w:rsidR="00850922" w:rsidRPr="00810807">
        <w:rPr>
          <w:rFonts w:asciiTheme="minorHAnsi" w:hAnsiTheme="minorHAnsi"/>
          <w:sz w:val="22"/>
          <w:szCs w:val="22"/>
          <w:lang w:val="bg-BG"/>
        </w:rPr>
        <w:t xml:space="preserve">телството на съответната </w:t>
      </w:r>
      <w:r w:rsidR="00850922" w:rsidRPr="00810807">
        <w:rPr>
          <w:rFonts w:asciiTheme="minorHAnsi" w:hAnsiTheme="minorHAnsi"/>
          <w:sz w:val="22"/>
          <w:szCs w:val="22"/>
          <w:lang w:val="bg-BG"/>
        </w:rPr>
        <w:lastRenderedPageBreak/>
        <w:t>държава. Когато декларацията няма правно значение, участникъ</w:t>
      </w:r>
      <w:r>
        <w:rPr>
          <w:rFonts w:asciiTheme="minorHAnsi" w:hAnsiTheme="minorHAnsi"/>
          <w:sz w:val="22"/>
          <w:szCs w:val="22"/>
          <w:lang w:val="bg-BG"/>
        </w:rPr>
        <w:t>т представя официално заявление,</w:t>
      </w:r>
      <w:r w:rsidR="00850922" w:rsidRPr="00810807">
        <w:rPr>
          <w:rFonts w:asciiTheme="minorHAnsi" w:hAnsiTheme="minorHAnsi"/>
          <w:sz w:val="22"/>
          <w:szCs w:val="22"/>
          <w:lang w:val="bg-BG"/>
        </w:rPr>
        <w:t xml:space="preserve"> направено пред компетентен орган в съответната държава.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caps/>
          <w:sz w:val="22"/>
          <w:szCs w:val="22"/>
          <w:lang w:val="bg-BG"/>
        </w:rPr>
        <w:t>7. д</w:t>
      </w:r>
      <w:r w:rsidR="00810807">
        <w:rPr>
          <w:rFonts w:asciiTheme="minorHAnsi" w:hAnsiTheme="minorHAnsi"/>
          <w:sz w:val="22"/>
          <w:szCs w:val="22"/>
          <w:lang w:val="bg-BG"/>
        </w:rPr>
        <w:t>окументите по т.</w:t>
      </w:r>
      <w:r w:rsidR="00E360CF">
        <w:rPr>
          <w:rFonts w:asciiTheme="minorHAnsi" w:hAnsiTheme="minorHAnsi"/>
          <w:sz w:val="22"/>
          <w:szCs w:val="22"/>
          <w:lang w:val="bg-BG"/>
        </w:rPr>
        <w:t>2.5</w:t>
      </w:r>
      <w:r w:rsidRPr="00810807">
        <w:rPr>
          <w:rFonts w:asciiTheme="minorHAnsi" w:hAnsiTheme="minorHAnsi"/>
          <w:sz w:val="22"/>
          <w:szCs w:val="22"/>
          <w:lang w:val="bg-BG"/>
        </w:rPr>
        <w:t xml:space="preserve"> - Указания към участниците, удостоверяващи съответствието на участника, определен за изпълнител с поставените критерии за подбор. </w:t>
      </w:r>
    </w:p>
    <w:p w:rsidR="00850922" w:rsidRDefault="00850922" w:rsidP="00850922">
      <w:pPr>
        <w:jc w:val="both"/>
        <w:rPr>
          <w:rFonts w:asciiTheme="minorHAnsi" w:hAnsiTheme="minorHAnsi"/>
          <w:i/>
          <w:color w:val="000000"/>
          <w:sz w:val="22"/>
          <w:szCs w:val="22"/>
          <w:lang w:val="bg-BG"/>
        </w:rPr>
      </w:pPr>
      <w:r w:rsidRPr="00810807">
        <w:rPr>
          <w:rFonts w:asciiTheme="minorHAnsi" w:hAnsiTheme="minorHAnsi"/>
          <w:sz w:val="22"/>
          <w:szCs w:val="22"/>
          <w:lang w:val="bg-BG"/>
        </w:rPr>
        <w:t xml:space="preserve">8. </w:t>
      </w:r>
      <w:r w:rsidRPr="00810807">
        <w:rPr>
          <w:rFonts w:asciiTheme="minorHAnsi" w:hAnsiTheme="minorHAnsi"/>
          <w:caps/>
          <w:color w:val="000000"/>
          <w:sz w:val="22"/>
          <w:szCs w:val="22"/>
          <w:lang w:val="bg-BG"/>
        </w:rPr>
        <w:t>з</w:t>
      </w:r>
      <w:r w:rsidRPr="00810807">
        <w:rPr>
          <w:rFonts w:asciiTheme="minorHAnsi" w:hAnsiTheme="minorHAnsi"/>
          <w:color w:val="000000"/>
          <w:sz w:val="22"/>
          <w:szCs w:val="22"/>
          <w:lang w:val="bg-BG"/>
        </w:rPr>
        <w:t xml:space="preserve">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r w:rsidRPr="00810807">
        <w:rPr>
          <w:rFonts w:asciiTheme="minorHAnsi" w:hAnsiTheme="minorHAnsi"/>
          <w:i/>
          <w:color w:val="000000"/>
          <w:sz w:val="22"/>
          <w:szCs w:val="22"/>
          <w:lang w:val="bg-BG"/>
        </w:rPr>
        <w:t>(представя се когато определеният изпълнител е неперсонифицирано обединение на физически и/или юридически лица)</w:t>
      </w:r>
    </w:p>
    <w:p w:rsidR="00716C76" w:rsidRPr="00716C76" w:rsidRDefault="00716C76" w:rsidP="00850922">
      <w:pPr>
        <w:jc w:val="both"/>
        <w:rPr>
          <w:rFonts w:asciiTheme="minorHAnsi" w:hAnsiTheme="minorHAnsi"/>
          <w:i/>
          <w:color w:val="000000"/>
          <w:sz w:val="22"/>
          <w:szCs w:val="22"/>
          <w:lang w:val="ru-RU"/>
        </w:rPr>
      </w:pPr>
      <w:r w:rsidRPr="00716C76">
        <w:rPr>
          <w:rFonts w:asciiTheme="minorHAnsi" w:hAnsiTheme="minorHAnsi"/>
          <w:i/>
          <w:color w:val="000000"/>
          <w:sz w:val="22"/>
          <w:szCs w:val="22"/>
          <w:lang w:val="ru-RU"/>
        </w:rPr>
        <w:t xml:space="preserve">9. </w:t>
      </w:r>
      <w:r w:rsidRPr="00716C76">
        <w:rPr>
          <w:rFonts w:asciiTheme="minorHAnsi" w:hAnsiTheme="minorHAnsi"/>
          <w:color w:val="000000"/>
          <w:sz w:val="22"/>
          <w:szCs w:val="22"/>
          <w:lang w:val="bg-BG"/>
        </w:rPr>
        <w:t>Г</w:t>
      </w:r>
      <w:r w:rsidRPr="00C5094A">
        <w:rPr>
          <w:rFonts w:ascii="Calibri" w:hAnsi="Calibri"/>
          <w:sz w:val="22"/>
          <w:szCs w:val="22"/>
          <w:lang w:val="bg-BG"/>
        </w:rPr>
        <w:t xml:space="preserve">аранция за добро изпълнение на стойност 3% /три процента/ от общата стойност на договора </w:t>
      </w:r>
      <w:proofErr w:type="gramStart"/>
      <w:r w:rsidRPr="00C5094A">
        <w:rPr>
          <w:rFonts w:ascii="Calibri" w:hAnsi="Calibri"/>
          <w:sz w:val="22"/>
          <w:szCs w:val="22"/>
          <w:lang w:val="bg-BG"/>
        </w:rPr>
        <w:t>под формата</w:t>
      </w:r>
      <w:proofErr w:type="gramEnd"/>
      <w:r w:rsidRPr="00C5094A">
        <w:rPr>
          <w:rFonts w:ascii="Calibri" w:hAnsi="Calibri"/>
          <w:sz w:val="22"/>
          <w:szCs w:val="22"/>
          <w:lang w:val="bg-BG"/>
        </w:rPr>
        <w:t xml:space="preserve"> на банкова гаранция, застраховка или паричен депозит.</w:t>
      </w:r>
    </w:p>
    <w:p w:rsidR="00A42FAB" w:rsidRPr="003D427A" w:rsidRDefault="00A42FAB" w:rsidP="00A42FAB">
      <w:pPr>
        <w:jc w:val="both"/>
        <w:rPr>
          <w:rFonts w:ascii="Calibri" w:hAnsi="Calibri"/>
          <w:sz w:val="22"/>
          <w:szCs w:val="22"/>
          <w:lang w:val="bg-BG"/>
        </w:rPr>
      </w:pPr>
      <w:r>
        <w:rPr>
          <w:rFonts w:asciiTheme="minorHAnsi" w:hAnsiTheme="minorHAnsi"/>
          <w:i/>
          <w:color w:val="000000"/>
          <w:sz w:val="22"/>
          <w:szCs w:val="22"/>
          <w:lang w:val="bg-BG"/>
        </w:rPr>
        <w:t>10</w:t>
      </w:r>
      <w:r w:rsidRPr="003D427A">
        <w:rPr>
          <w:rFonts w:asciiTheme="minorHAnsi" w:hAnsiTheme="minorHAnsi"/>
          <w:i/>
          <w:color w:val="000000"/>
          <w:sz w:val="22"/>
          <w:szCs w:val="22"/>
          <w:lang w:val="bg-BG"/>
        </w:rPr>
        <w:t xml:space="preserve">. </w:t>
      </w:r>
      <w:r w:rsidRPr="003D427A">
        <w:rPr>
          <w:rFonts w:ascii="Calibri" w:hAnsi="Calibri"/>
          <w:sz w:val="22"/>
          <w:szCs w:val="22"/>
          <w:lang w:val="bg-BG"/>
        </w:rPr>
        <w:t>Изпълните</w:t>
      </w:r>
      <w:r>
        <w:rPr>
          <w:rFonts w:ascii="Calibri" w:hAnsi="Calibri"/>
          <w:sz w:val="22"/>
          <w:szCs w:val="22"/>
          <w:lang w:val="bg-BG"/>
        </w:rPr>
        <w:t>лят</w:t>
      </w:r>
      <w:r w:rsidRPr="003D427A">
        <w:rPr>
          <w:rFonts w:ascii="Calibri" w:hAnsi="Calibri"/>
          <w:sz w:val="22"/>
          <w:szCs w:val="22"/>
          <w:lang w:val="bg-BG"/>
        </w:rPr>
        <w:t xml:space="preserve"> потвърждават, че при управлението на дейността си и вътрешните си отношения действат като се позовават на принципите, които се съдържат в Антикорупционната Политика за Възложителя – Приложение 1, Кодексът на Поведение за Доставчика – Приложение 2 и </w:t>
      </w:r>
      <w:r w:rsidRPr="003D427A">
        <w:rPr>
          <w:rFonts w:ascii="Calibri" w:hAnsi="Calibri" w:cs="Calibri"/>
          <w:sz w:val="22"/>
          <w:szCs w:val="22"/>
          <w:lang w:val="bg-BG"/>
        </w:rPr>
        <w:t>Сертификат на доставчика - Закони за Налагане на Санкции</w:t>
      </w:r>
      <w:r w:rsidRPr="003D427A">
        <w:rPr>
          <w:rFonts w:ascii="Calibri" w:hAnsi="Calibri"/>
          <w:sz w:val="22"/>
          <w:szCs w:val="22"/>
          <w:lang w:val="bg-BG"/>
        </w:rPr>
        <w:t xml:space="preserve"> – Приложение 3.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доставките, предоставени по който и да било договор, бил той писмен или не, нито страните, нито някой от техните собственици, служители, дъщерни дружества, или доколкото й е известно, посредници или представители, няма да прави, обещава да одобри направата на предложение за подарък или плащане, включително без ограничение, подялбата или обещанието за подялба на свой хонорар или други средства, които е получила, получава или ще получи по договор с КонтурГлобал,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A42FAB" w:rsidRPr="003D427A" w:rsidRDefault="00A42FAB" w:rsidP="00A42FAB">
      <w:pPr>
        <w:shd w:val="clear" w:color="auto" w:fill="FFFFFF"/>
        <w:tabs>
          <w:tab w:val="left" w:pos="922"/>
        </w:tabs>
        <w:spacing w:line="360" w:lineRule="auto"/>
        <w:ind w:left="19"/>
        <w:rPr>
          <w:rFonts w:ascii="Calibri" w:hAnsi="Calibri" w:cs="Calibri"/>
          <w:sz w:val="22"/>
          <w:szCs w:val="22"/>
          <w:lang w:val="bg-BG"/>
        </w:rPr>
      </w:pPr>
      <w:r w:rsidRPr="003D427A">
        <w:rPr>
          <w:rFonts w:ascii="Calibri" w:hAnsi="Calibri" w:cs="Calibri"/>
          <w:sz w:val="22"/>
          <w:szCs w:val="22"/>
          <w:lang w:val="bg-BG"/>
        </w:rPr>
        <w:t>Приложение към настоящите указания са :</w:t>
      </w:r>
    </w:p>
    <w:p w:rsidR="00A42FAB" w:rsidRPr="003D427A" w:rsidRDefault="00A42FAB" w:rsidP="00A42FAB">
      <w:pPr>
        <w:numPr>
          <w:ilvl w:val="0"/>
          <w:numId w:val="5"/>
        </w:numPr>
        <w:shd w:val="clear" w:color="auto" w:fill="FFFFFF"/>
        <w:tabs>
          <w:tab w:val="left" w:pos="922"/>
        </w:tabs>
        <w:spacing w:line="360" w:lineRule="auto"/>
        <w:rPr>
          <w:rFonts w:ascii="Calibri" w:hAnsi="Calibri" w:cs="Calibri"/>
          <w:sz w:val="22"/>
          <w:szCs w:val="22"/>
          <w:lang w:val="bg-BG"/>
        </w:rPr>
      </w:pPr>
      <w:r w:rsidRPr="003D427A">
        <w:rPr>
          <w:rFonts w:ascii="Calibri" w:hAnsi="Calibri"/>
          <w:sz w:val="22"/>
          <w:szCs w:val="22"/>
          <w:lang w:val="bg-BG"/>
        </w:rPr>
        <w:t>Антикорупционната Политика</w:t>
      </w:r>
      <w:r>
        <w:rPr>
          <w:rFonts w:ascii="Calibri" w:hAnsi="Calibri"/>
          <w:sz w:val="22"/>
          <w:szCs w:val="22"/>
          <w:lang w:val="bg-BG"/>
        </w:rPr>
        <w:t xml:space="preserve"> за Възложителя – Приложение 1</w:t>
      </w:r>
    </w:p>
    <w:p w:rsidR="00A42FAB" w:rsidRPr="003D427A" w:rsidRDefault="00A42FAB" w:rsidP="00A42FAB">
      <w:pPr>
        <w:numPr>
          <w:ilvl w:val="0"/>
          <w:numId w:val="5"/>
        </w:numPr>
        <w:shd w:val="clear" w:color="auto" w:fill="FFFFFF"/>
        <w:tabs>
          <w:tab w:val="left" w:pos="922"/>
        </w:tabs>
        <w:spacing w:line="360" w:lineRule="auto"/>
        <w:rPr>
          <w:rFonts w:ascii="Calibri" w:hAnsi="Calibri" w:cs="Calibri"/>
          <w:sz w:val="22"/>
          <w:szCs w:val="22"/>
          <w:lang w:val="bg-BG"/>
        </w:rPr>
      </w:pPr>
      <w:r w:rsidRPr="003D427A">
        <w:rPr>
          <w:rFonts w:ascii="Calibri" w:hAnsi="Calibri"/>
          <w:sz w:val="22"/>
          <w:szCs w:val="22"/>
          <w:lang w:val="bg-BG"/>
        </w:rPr>
        <w:t>Кодексът на Поведение за Доставчика – Приложение 2</w:t>
      </w:r>
    </w:p>
    <w:p w:rsidR="00A42FAB" w:rsidRPr="003D427A" w:rsidRDefault="00A42FAB" w:rsidP="00A42FAB">
      <w:pPr>
        <w:numPr>
          <w:ilvl w:val="0"/>
          <w:numId w:val="5"/>
        </w:numPr>
        <w:shd w:val="clear" w:color="auto" w:fill="FFFFFF"/>
        <w:tabs>
          <w:tab w:val="left" w:pos="922"/>
        </w:tabs>
        <w:spacing w:line="360" w:lineRule="auto"/>
        <w:rPr>
          <w:rFonts w:ascii="Calibri" w:hAnsi="Calibri" w:cs="Calibri"/>
          <w:sz w:val="22"/>
          <w:szCs w:val="22"/>
          <w:lang w:val="bg-BG"/>
        </w:rPr>
      </w:pPr>
      <w:r w:rsidRPr="003D427A">
        <w:rPr>
          <w:rFonts w:ascii="Calibri" w:hAnsi="Calibri" w:cs="Calibri"/>
          <w:sz w:val="22"/>
          <w:szCs w:val="22"/>
          <w:lang w:val="bg-BG"/>
        </w:rPr>
        <w:t>Сертификат на доставчика - Закони за Налагане на Санкции</w:t>
      </w:r>
      <w:r w:rsidRPr="003D427A">
        <w:rPr>
          <w:rFonts w:ascii="Calibri" w:hAnsi="Calibri"/>
          <w:sz w:val="22"/>
          <w:szCs w:val="22"/>
          <w:lang w:val="bg-BG"/>
        </w:rPr>
        <w:t xml:space="preserve"> – Приложение 3</w:t>
      </w:r>
    </w:p>
    <w:p w:rsidR="00D71C89" w:rsidRPr="00810807" w:rsidRDefault="00D71C89">
      <w:pPr>
        <w:rPr>
          <w:rFonts w:asciiTheme="minorHAnsi" w:hAnsiTheme="minorHAnsi"/>
          <w:sz w:val="22"/>
          <w:szCs w:val="22"/>
          <w:lang w:val="bg-BG"/>
        </w:rPr>
      </w:pPr>
    </w:p>
    <w:sectPr w:rsidR="00D71C89" w:rsidRPr="00810807" w:rsidSect="00810807">
      <w:headerReference w:type="default" r:id="rId7"/>
      <w:footerReference w:type="default" r:id="rId8"/>
      <w:pgSz w:w="11906" w:h="16838"/>
      <w:pgMar w:top="709" w:right="849" w:bottom="568" w:left="1417" w:header="708"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6EBE" w:rsidRDefault="002F6EBE" w:rsidP="001D1CF5">
      <w:r>
        <w:separator/>
      </w:r>
    </w:p>
  </w:endnote>
  <w:endnote w:type="continuationSeparator" w:id="0">
    <w:p w:rsidR="002F6EBE" w:rsidRDefault="002F6EBE" w:rsidP="001D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Franklin Gothic Demi">
    <w:panose1 w:val="020B0703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AW Times New Roman">
    <w:altName w:val="Times New Roman"/>
    <w:charset w:val="CC"/>
    <w:family w:val="roman"/>
    <w:pitch w:val="variable"/>
    <w:sig w:usb0="00000000" w:usb1="80000000" w:usb2="00000008"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9314671"/>
      <w:docPartObj>
        <w:docPartGallery w:val="Page Numbers (Bottom of Page)"/>
        <w:docPartUnique/>
      </w:docPartObj>
    </w:sdtPr>
    <w:sdtEndPr>
      <w:rPr>
        <w:rFonts w:asciiTheme="minorHAnsi" w:hAnsiTheme="minorHAnsi"/>
        <w:noProof/>
        <w:sz w:val="20"/>
        <w:szCs w:val="20"/>
      </w:rPr>
    </w:sdtEndPr>
    <w:sdtContent>
      <w:p w:rsidR="001D1CF5" w:rsidRPr="005713A5" w:rsidRDefault="005713A5">
        <w:pPr>
          <w:pStyle w:val="Footer"/>
          <w:jc w:val="right"/>
          <w:rPr>
            <w:rFonts w:asciiTheme="minorHAnsi" w:hAnsiTheme="minorHAnsi"/>
            <w:sz w:val="20"/>
            <w:szCs w:val="20"/>
          </w:rPr>
        </w:pPr>
        <w:r w:rsidRPr="005713A5">
          <w:rPr>
            <w:rFonts w:asciiTheme="minorHAnsi" w:hAnsiTheme="minorHAnsi"/>
            <w:sz w:val="20"/>
            <w:szCs w:val="20"/>
            <w:lang w:val="bg-BG"/>
          </w:rPr>
          <w:t>стр.</w:t>
        </w:r>
        <w:r w:rsidR="001D1CF5" w:rsidRPr="005713A5">
          <w:rPr>
            <w:rFonts w:asciiTheme="minorHAnsi" w:hAnsiTheme="minorHAnsi"/>
            <w:sz w:val="20"/>
            <w:szCs w:val="20"/>
          </w:rPr>
          <w:fldChar w:fldCharType="begin"/>
        </w:r>
        <w:r w:rsidR="001D1CF5" w:rsidRPr="005713A5">
          <w:rPr>
            <w:rFonts w:asciiTheme="minorHAnsi" w:hAnsiTheme="minorHAnsi"/>
            <w:sz w:val="20"/>
            <w:szCs w:val="20"/>
          </w:rPr>
          <w:instrText xml:space="preserve"> PAGE   \* MERGEFORMAT </w:instrText>
        </w:r>
        <w:r w:rsidR="001D1CF5" w:rsidRPr="005713A5">
          <w:rPr>
            <w:rFonts w:asciiTheme="minorHAnsi" w:hAnsiTheme="minorHAnsi"/>
            <w:sz w:val="20"/>
            <w:szCs w:val="20"/>
          </w:rPr>
          <w:fldChar w:fldCharType="separate"/>
        </w:r>
        <w:r w:rsidR="00973D3D">
          <w:rPr>
            <w:rFonts w:asciiTheme="minorHAnsi" w:hAnsiTheme="minorHAnsi"/>
            <w:noProof/>
            <w:sz w:val="20"/>
            <w:szCs w:val="20"/>
          </w:rPr>
          <w:t>5</w:t>
        </w:r>
        <w:r w:rsidR="001D1CF5" w:rsidRPr="005713A5">
          <w:rPr>
            <w:rFonts w:asciiTheme="minorHAnsi" w:hAnsiTheme="minorHAnsi"/>
            <w:noProof/>
            <w:sz w:val="20"/>
            <w:szCs w:val="20"/>
          </w:rPr>
          <w:fldChar w:fldCharType="end"/>
        </w:r>
      </w:p>
    </w:sdtContent>
  </w:sdt>
  <w:p w:rsidR="001D1CF5" w:rsidRDefault="001D1C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6EBE" w:rsidRDefault="002F6EBE" w:rsidP="001D1CF5">
      <w:r>
        <w:separator/>
      </w:r>
    </w:p>
  </w:footnote>
  <w:footnote w:type="continuationSeparator" w:id="0">
    <w:p w:rsidR="002F6EBE" w:rsidRDefault="002F6EBE" w:rsidP="001D1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3A5" w:rsidRDefault="005713A5" w:rsidP="005713A5">
    <w:pPr>
      <w:pStyle w:val="Header"/>
      <w:jc w:val="center"/>
    </w:pPr>
    <w:r w:rsidRPr="004D3C96">
      <w:rPr>
        <w:rFonts w:ascii="Calibri" w:hAnsi="Calibri" w:cs="Calibri"/>
        <w:noProof/>
        <w:sz w:val="22"/>
        <w:szCs w:val="22"/>
        <w:lang w:val="bg-BG" w:eastAsia="bg-BG"/>
      </w:rPr>
      <w:drawing>
        <wp:inline distT="0" distB="0" distL="0" distR="0">
          <wp:extent cx="3867150" cy="638175"/>
          <wp:effectExtent l="0" t="0" r="0" b="9525"/>
          <wp:docPr id="1" name="Picture 1" descr="LogoME3-BG-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3-BG-lef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0" cy="638175"/>
                  </a:xfrm>
                  <a:prstGeom prst="rect">
                    <a:avLst/>
                  </a:prstGeom>
                  <a:noFill/>
                  <a:ln>
                    <a:noFill/>
                  </a:ln>
                </pic:spPr>
              </pic:pic>
            </a:graphicData>
          </a:graphic>
        </wp:inline>
      </w:drawing>
    </w:r>
  </w:p>
  <w:p w:rsidR="005713A5" w:rsidRDefault="00571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635770"/>
    <w:multiLevelType w:val="hybridMultilevel"/>
    <w:tmpl w:val="143A5888"/>
    <w:lvl w:ilvl="0" w:tplc="04090001">
      <w:start w:val="1"/>
      <w:numFmt w:val="russianLower"/>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 w15:restartNumberingAfterBreak="0">
    <w:nsid w:val="25FB39F6"/>
    <w:multiLevelType w:val="multilevel"/>
    <w:tmpl w:val="ACEEAD6C"/>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2"/>
      <w:numFmt w:val="bullet"/>
      <w:lvlText w:val="-"/>
      <w:lvlJc w:val="left"/>
      <w:pPr>
        <w:ind w:left="1440" w:hanging="360"/>
      </w:pPr>
      <w:rPr>
        <w:rFonts w:ascii="Arial" w:eastAsia="Times New Roman" w:hAnsi="Aria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1B6660"/>
    <w:multiLevelType w:val="hybridMultilevel"/>
    <w:tmpl w:val="57AE47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52066B43"/>
    <w:multiLevelType w:val="multilevel"/>
    <w:tmpl w:val="49C4310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b w:val="0"/>
        <w:i w:val="0"/>
        <w:sz w:val="24"/>
        <w:szCs w:val="24"/>
      </w:rPr>
    </w:lvl>
    <w:lvl w:ilvl="2">
      <w:start w:val="1"/>
      <w:numFmt w:val="decimal"/>
      <w:lvlText w:val="%1.%2.%3."/>
      <w:lvlJc w:val="left"/>
      <w:pPr>
        <w:tabs>
          <w:tab w:val="num" w:pos="0"/>
        </w:tabs>
        <w:ind w:left="0" w:firstLine="0"/>
      </w:pPr>
      <w:rPr>
        <w:rFonts w:hint="default"/>
        <w:b/>
      </w:rPr>
    </w:lvl>
    <w:lvl w:ilvl="3">
      <w:start w:val="1"/>
      <w:numFmt w:val="decimal"/>
      <w:lvlText w:val="%1.%2.%3.%4."/>
      <w:lvlJc w:val="left"/>
      <w:pPr>
        <w:tabs>
          <w:tab w:val="num" w:pos="0"/>
        </w:tabs>
        <w:ind w:left="0" w:firstLine="0"/>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 w15:restartNumberingAfterBreak="0">
    <w:nsid w:val="6E4171B8"/>
    <w:multiLevelType w:val="hybridMultilevel"/>
    <w:tmpl w:val="5E7C2F50"/>
    <w:lvl w:ilvl="0" w:tplc="28BC4340">
      <w:start w:val="1"/>
      <w:numFmt w:val="decimal"/>
      <w:lvlText w:val="%1."/>
      <w:lvlJc w:val="left"/>
      <w:pPr>
        <w:ind w:left="379" w:hanging="360"/>
      </w:pPr>
      <w:rPr>
        <w:rFonts w:hint="default"/>
      </w:rPr>
    </w:lvl>
    <w:lvl w:ilvl="1" w:tplc="04020019" w:tentative="1">
      <w:start w:val="1"/>
      <w:numFmt w:val="lowerLetter"/>
      <w:lvlText w:val="%2."/>
      <w:lvlJc w:val="left"/>
      <w:pPr>
        <w:ind w:left="1099" w:hanging="360"/>
      </w:pPr>
    </w:lvl>
    <w:lvl w:ilvl="2" w:tplc="0402001B" w:tentative="1">
      <w:start w:val="1"/>
      <w:numFmt w:val="lowerRoman"/>
      <w:lvlText w:val="%3."/>
      <w:lvlJc w:val="right"/>
      <w:pPr>
        <w:ind w:left="1819" w:hanging="180"/>
      </w:pPr>
    </w:lvl>
    <w:lvl w:ilvl="3" w:tplc="0402000F" w:tentative="1">
      <w:start w:val="1"/>
      <w:numFmt w:val="decimal"/>
      <w:lvlText w:val="%4."/>
      <w:lvlJc w:val="left"/>
      <w:pPr>
        <w:ind w:left="2539" w:hanging="360"/>
      </w:pPr>
    </w:lvl>
    <w:lvl w:ilvl="4" w:tplc="04020019" w:tentative="1">
      <w:start w:val="1"/>
      <w:numFmt w:val="lowerLetter"/>
      <w:lvlText w:val="%5."/>
      <w:lvlJc w:val="left"/>
      <w:pPr>
        <w:ind w:left="3259" w:hanging="360"/>
      </w:pPr>
    </w:lvl>
    <w:lvl w:ilvl="5" w:tplc="0402001B" w:tentative="1">
      <w:start w:val="1"/>
      <w:numFmt w:val="lowerRoman"/>
      <w:lvlText w:val="%6."/>
      <w:lvlJc w:val="right"/>
      <w:pPr>
        <w:ind w:left="3979" w:hanging="180"/>
      </w:pPr>
    </w:lvl>
    <w:lvl w:ilvl="6" w:tplc="0402000F" w:tentative="1">
      <w:start w:val="1"/>
      <w:numFmt w:val="decimal"/>
      <w:lvlText w:val="%7."/>
      <w:lvlJc w:val="left"/>
      <w:pPr>
        <w:ind w:left="4699" w:hanging="360"/>
      </w:pPr>
    </w:lvl>
    <w:lvl w:ilvl="7" w:tplc="04020019" w:tentative="1">
      <w:start w:val="1"/>
      <w:numFmt w:val="lowerLetter"/>
      <w:lvlText w:val="%8."/>
      <w:lvlJc w:val="left"/>
      <w:pPr>
        <w:ind w:left="5419" w:hanging="360"/>
      </w:pPr>
    </w:lvl>
    <w:lvl w:ilvl="8" w:tplc="0402001B" w:tentative="1">
      <w:start w:val="1"/>
      <w:numFmt w:val="lowerRoman"/>
      <w:lvlText w:val="%9."/>
      <w:lvlJc w:val="right"/>
      <w:pPr>
        <w:ind w:left="6139"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3C"/>
    <w:rsid w:val="00033FD9"/>
    <w:rsid w:val="00050380"/>
    <w:rsid w:val="00066C95"/>
    <w:rsid w:val="0006703C"/>
    <w:rsid w:val="001248FE"/>
    <w:rsid w:val="001A07D1"/>
    <w:rsid w:val="001D1CF5"/>
    <w:rsid w:val="001E0845"/>
    <w:rsid w:val="001F75F9"/>
    <w:rsid w:val="0021489E"/>
    <w:rsid w:val="00221FA8"/>
    <w:rsid w:val="00264EE6"/>
    <w:rsid w:val="00297166"/>
    <w:rsid w:val="002E03B0"/>
    <w:rsid w:val="002F449C"/>
    <w:rsid w:val="002F6EBE"/>
    <w:rsid w:val="003273DB"/>
    <w:rsid w:val="00351C1F"/>
    <w:rsid w:val="00422F7B"/>
    <w:rsid w:val="00494013"/>
    <w:rsid w:val="005421B4"/>
    <w:rsid w:val="005713A5"/>
    <w:rsid w:val="00575012"/>
    <w:rsid w:val="0059214C"/>
    <w:rsid w:val="005A4F90"/>
    <w:rsid w:val="00622E6F"/>
    <w:rsid w:val="0068159E"/>
    <w:rsid w:val="006D6BA8"/>
    <w:rsid w:val="00716C76"/>
    <w:rsid w:val="00733E6F"/>
    <w:rsid w:val="00757967"/>
    <w:rsid w:val="00762449"/>
    <w:rsid w:val="007903FD"/>
    <w:rsid w:val="007D5BF9"/>
    <w:rsid w:val="007E0DF8"/>
    <w:rsid w:val="00810807"/>
    <w:rsid w:val="00812526"/>
    <w:rsid w:val="00850922"/>
    <w:rsid w:val="008D1902"/>
    <w:rsid w:val="008E49FF"/>
    <w:rsid w:val="00973D3D"/>
    <w:rsid w:val="00A42FAB"/>
    <w:rsid w:val="00AC5EBF"/>
    <w:rsid w:val="00B77555"/>
    <w:rsid w:val="00B95898"/>
    <w:rsid w:val="00BC0BDB"/>
    <w:rsid w:val="00CB428D"/>
    <w:rsid w:val="00D71C89"/>
    <w:rsid w:val="00DD1FC6"/>
    <w:rsid w:val="00E17851"/>
    <w:rsid w:val="00E360CF"/>
    <w:rsid w:val="00E858E6"/>
    <w:rsid w:val="00EE4363"/>
    <w:rsid w:val="00EF7CC7"/>
    <w:rsid w:val="00FD0734"/>
    <w:rsid w:val="00FD16B9"/>
    <w:rsid w:val="00FD571D"/>
    <w:rsid w:val="00FE435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A174A62"/>
  <w15:chartTrackingRefBased/>
  <w15:docId w15:val="{AE1BD2FA-3A18-46BB-B199-80590916D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092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850922"/>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850922"/>
    <w:rPr>
      <w:rFonts w:ascii="Times New Roman" w:eastAsia="Times New Roman" w:hAnsi="Times New Roman" w:cs="Times New Roman"/>
      <w:sz w:val="24"/>
      <w:szCs w:val="24"/>
      <w:lang w:val="en-US"/>
    </w:rPr>
  </w:style>
  <w:style w:type="paragraph" w:styleId="Title">
    <w:name w:val="Title"/>
    <w:basedOn w:val="Normal"/>
    <w:link w:val="TitleChar"/>
    <w:qFormat/>
    <w:rsid w:val="00850922"/>
    <w:pPr>
      <w:jc w:val="center"/>
    </w:pPr>
    <w:rPr>
      <w:b/>
      <w:sz w:val="28"/>
      <w:szCs w:val="20"/>
      <w:lang w:val="bg-BG"/>
    </w:rPr>
  </w:style>
  <w:style w:type="character" w:customStyle="1" w:styleId="TitleChar">
    <w:name w:val="Title Char"/>
    <w:basedOn w:val="DefaultParagraphFont"/>
    <w:link w:val="Title"/>
    <w:rsid w:val="00850922"/>
    <w:rPr>
      <w:rFonts w:ascii="Times New Roman" w:eastAsia="Times New Roman" w:hAnsi="Times New Roman" w:cs="Times New Roman"/>
      <w:b/>
      <w:sz w:val="28"/>
      <w:szCs w:val="20"/>
    </w:rPr>
  </w:style>
  <w:style w:type="character" w:styleId="Hyperlink">
    <w:name w:val="Hyperlink"/>
    <w:rsid w:val="00850922"/>
    <w:rPr>
      <w:color w:val="0000FF"/>
      <w:u w:val="single"/>
    </w:rPr>
  </w:style>
  <w:style w:type="character" w:customStyle="1" w:styleId="FontStyle111">
    <w:name w:val="Font Style111"/>
    <w:rsid w:val="00850922"/>
    <w:rPr>
      <w:rFonts w:ascii="Times New Roman" w:hAnsi="Times New Roman" w:cs="Times New Roman"/>
      <w:b/>
      <w:bCs/>
      <w:sz w:val="22"/>
      <w:szCs w:val="22"/>
    </w:rPr>
  </w:style>
  <w:style w:type="paragraph" w:customStyle="1" w:styleId="Style29">
    <w:name w:val="Style29"/>
    <w:basedOn w:val="Normal"/>
    <w:rsid w:val="00850922"/>
    <w:pPr>
      <w:spacing w:line="278" w:lineRule="exact"/>
      <w:ind w:firstLine="562"/>
      <w:jc w:val="both"/>
    </w:pPr>
    <w:rPr>
      <w:rFonts w:ascii="Franklin Gothic Demi" w:hAnsi="Franklin Gothic Demi" w:cs="Mangal"/>
      <w:lang w:bidi="hi-IN"/>
    </w:rPr>
  </w:style>
  <w:style w:type="paragraph" w:styleId="Header">
    <w:name w:val="header"/>
    <w:basedOn w:val="Normal"/>
    <w:link w:val="HeaderChar"/>
    <w:unhideWhenUsed/>
    <w:rsid w:val="001D1CF5"/>
    <w:pPr>
      <w:tabs>
        <w:tab w:val="center" w:pos="4536"/>
        <w:tab w:val="right" w:pos="9072"/>
      </w:tabs>
    </w:pPr>
  </w:style>
  <w:style w:type="character" w:customStyle="1" w:styleId="HeaderChar">
    <w:name w:val="Header Char"/>
    <w:basedOn w:val="DefaultParagraphFont"/>
    <w:link w:val="Header"/>
    <w:uiPriority w:val="99"/>
    <w:rsid w:val="001D1CF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D1CF5"/>
    <w:pPr>
      <w:tabs>
        <w:tab w:val="center" w:pos="4536"/>
        <w:tab w:val="right" w:pos="9072"/>
      </w:tabs>
    </w:pPr>
  </w:style>
  <w:style w:type="character" w:customStyle="1" w:styleId="FooterChar">
    <w:name w:val="Footer Char"/>
    <w:basedOn w:val="DefaultParagraphFont"/>
    <w:link w:val="Footer"/>
    <w:uiPriority w:val="99"/>
    <w:rsid w:val="001D1CF5"/>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1E08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5</Pages>
  <Words>2416</Words>
  <Characters>13775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Vania Koleva</cp:lastModifiedBy>
  <cp:revision>20</cp:revision>
  <dcterms:created xsi:type="dcterms:W3CDTF">2017-05-31T07:28:00Z</dcterms:created>
  <dcterms:modified xsi:type="dcterms:W3CDTF">2018-03-20T11:55:00Z</dcterms:modified>
</cp:coreProperties>
</file>